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818" w:rsidRDefault="009B2818" w:rsidP="00477396">
      <w:r>
        <w:t>Grupa 7.</w:t>
      </w:r>
    </w:p>
    <w:p w:rsidR="009B2818" w:rsidRDefault="009B2818" w:rsidP="009B2818">
      <w:pPr>
        <w:ind w:left="720"/>
      </w:pPr>
    </w:p>
    <w:p w:rsidR="009B2818" w:rsidRDefault="009B2818" w:rsidP="009B2818">
      <w:pPr>
        <w:ind w:left="720"/>
      </w:pPr>
    </w:p>
    <w:p w:rsidR="00477396" w:rsidRDefault="00477396" w:rsidP="00477396">
      <w:pPr>
        <w:numPr>
          <w:ilvl w:val="0"/>
          <w:numId w:val="1"/>
        </w:numPr>
      </w:pPr>
      <w:r>
        <w:t xml:space="preserve">Odredite funkciju  </w:t>
      </w:r>
      <w:r>
        <w:rPr>
          <w:i/>
        </w:rPr>
        <w:t xml:space="preserve">f  </w:t>
      </w:r>
      <w:r>
        <w:t>koja određuje cijenu noćne vožnje taksijem, ako je cijena starta 25 kn, cijena po kilometru 7 kn, a cijena noćne vožnje je za 50% skuplja od vožnje po danu.</w:t>
      </w:r>
    </w:p>
    <w:p w:rsidR="00477396" w:rsidRDefault="00477396" w:rsidP="00477396">
      <w:pPr>
        <w:numPr>
          <w:ilvl w:val="0"/>
          <w:numId w:val="2"/>
        </w:numPr>
      </w:pPr>
      <w:r>
        <w:t>Kolika je cijena noćne vožnje ako se vozite 11 km?</w:t>
      </w:r>
    </w:p>
    <w:p w:rsidR="00477396" w:rsidRDefault="00477396" w:rsidP="00477396">
      <w:pPr>
        <w:numPr>
          <w:ilvl w:val="0"/>
          <w:numId w:val="2"/>
        </w:numPr>
      </w:pPr>
      <w:r>
        <w:t>Ako ste (noćnu) vožnju platili 90 kn, koliko ste se kilometara vozili?</w:t>
      </w:r>
    </w:p>
    <w:p w:rsidR="00477396" w:rsidRPr="00217DA7" w:rsidRDefault="00547437" w:rsidP="00547437">
      <w:pPr>
        <w:tabs>
          <w:tab w:val="left" w:pos="975"/>
        </w:tabs>
      </w:pPr>
      <w:r>
        <w:tab/>
      </w:r>
      <w:r w:rsidR="00EF0FC8">
        <w:t xml:space="preserve">  </w:t>
      </w:r>
      <w:r>
        <w:t>Rješenje:</w:t>
      </w:r>
      <w:r w:rsidR="009B2818">
        <w:t xml:space="preserve"> </w:t>
      </w:r>
      <w:r w:rsidR="009B2818" w:rsidRPr="009B2818">
        <w:rPr>
          <w:position w:val="-24"/>
        </w:rPr>
        <w:object w:dxaOrig="16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30.75pt" o:ole="">
            <v:imagedata r:id="rId6" o:title=""/>
          </v:shape>
          <o:OLEObject Type="Embed" ProgID="Equation.3" ShapeID="_x0000_i1025" DrawAspect="Content" ObjectID="_1481689455" r:id="rId7"/>
        </w:object>
      </w:r>
      <w:r w:rsidR="009B2818">
        <w:t xml:space="preserve"> ,    a) 153,     b) 5 km</w:t>
      </w:r>
    </w:p>
    <w:p w:rsidR="00477396" w:rsidRPr="004C76ED" w:rsidRDefault="00477396" w:rsidP="003E2518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4C76ED">
        <w:rPr>
          <w:rFonts w:ascii="Times New Roman" w:hAnsi="Times New Roman" w:cs="Times New Roman"/>
        </w:rPr>
        <w:t xml:space="preserve">Kad uključimo hladnjak, temperatura u njemu iznosi 22 stupnja ( sobna temperatura) . </w:t>
      </w:r>
    </w:p>
    <w:p w:rsidR="00477396" w:rsidRDefault="00477396" w:rsidP="00477396">
      <w:pPr>
        <w:pStyle w:val="Odlomakpopis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Nakon 10 minuta temperatura je 17 °.</w:t>
      </w:r>
    </w:p>
    <w:p w:rsidR="00477396" w:rsidRDefault="00477396" w:rsidP="00477396">
      <w:pPr>
        <w:pStyle w:val="Odlomakpopis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Ako temperatura pada linear</w:t>
      </w:r>
      <w:r w:rsidR="003E2518">
        <w:rPr>
          <w:rFonts w:ascii="Times New Roman" w:hAnsi="Times New Roman" w:cs="Times New Roman"/>
        </w:rPr>
        <w:t>no, zapiši funkciju kod koje je</w:t>
      </w:r>
      <w:r>
        <w:rPr>
          <w:rFonts w:ascii="Times New Roman" w:hAnsi="Times New Roman" w:cs="Times New Roman"/>
        </w:rPr>
        <w:t xml:space="preserve">: </w:t>
      </w:r>
      <w:r w:rsidR="003E25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vrijeme u minutama od uključenja hladnjaka,  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 temperatura u hladnjaku.</w:t>
      </w:r>
    </w:p>
    <w:p w:rsidR="00477396" w:rsidRDefault="00477396" w:rsidP="00477396">
      <w:pPr>
        <w:pStyle w:val="Odlomakpopis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Kolika je temperatura u hladnjaku nakon 15 minuta?</w:t>
      </w:r>
    </w:p>
    <w:p w:rsidR="00477396" w:rsidRPr="00FB4AE3" w:rsidRDefault="00477396" w:rsidP="00477396">
      <w:pPr>
        <w:pStyle w:val="Odlomakpopis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Nakon koliko će vremena temperatura u hladnjaku biti 8°</w:t>
      </w:r>
      <w:r w:rsidRPr="004C4CC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F6076" w:rsidRDefault="00547437" w:rsidP="00FB4AE3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Rješenje:</w:t>
      </w:r>
      <w:r w:rsidR="003920A1">
        <w:rPr>
          <w:rFonts w:ascii="Times New Roman" w:hAnsi="Times New Roman" w:cs="Times New Roman"/>
          <w:sz w:val="24"/>
          <w:szCs w:val="24"/>
        </w:rPr>
        <w:t xml:space="preserve">   a) </w:t>
      </w:r>
      <w:r w:rsidR="003920A1" w:rsidRPr="003920A1">
        <w:rPr>
          <w:rFonts w:ascii="Times New Roman" w:hAnsi="Times New Roman" w:cs="Times New Roman"/>
          <w:position w:val="-24"/>
          <w:sz w:val="24"/>
          <w:szCs w:val="24"/>
        </w:rPr>
        <w:object w:dxaOrig="1719" w:dyaOrig="620">
          <v:shape id="_x0000_i1026" type="#_x0000_t75" style="width:86.25pt;height:30.75pt" o:ole="">
            <v:imagedata r:id="rId8" o:title=""/>
          </v:shape>
          <o:OLEObject Type="Embed" ProgID="Equation.3" ShapeID="_x0000_i1026" DrawAspect="Content" ObjectID="_1481689456" r:id="rId9"/>
        </w:object>
      </w:r>
      <w:r w:rsidR="003920A1">
        <w:rPr>
          <w:rFonts w:ascii="Times New Roman" w:hAnsi="Times New Roman" w:cs="Times New Roman"/>
          <w:sz w:val="24"/>
          <w:szCs w:val="24"/>
        </w:rPr>
        <w:t>,       b) 14,5</w:t>
      </w:r>
      <w:r w:rsidR="003920A1">
        <w:rPr>
          <w:rFonts w:ascii="Times New Roman" w:hAnsi="Times New Roman" w:cs="Times New Roman"/>
        </w:rPr>
        <w:t>°</w:t>
      </w:r>
      <w:r w:rsidR="003920A1">
        <w:rPr>
          <w:rFonts w:ascii="Times New Roman" w:hAnsi="Times New Roman" w:cs="Times New Roman"/>
          <w:sz w:val="24"/>
          <w:szCs w:val="24"/>
        </w:rPr>
        <w:t>,</w:t>
      </w:r>
      <w:r w:rsidR="003920A1" w:rsidRPr="004C4CC7">
        <w:rPr>
          <w:rFonts w:ascii="Times New Roman" w:hAnsi="Times New Roman" w:cs="Times New Roman"/>
          <w:sz w:val="24"/>
          <w:szCs w:val="24"/>
        </w:rPr>
        <w:t xml:space="preserve"> </w:t>
      </w:r>
      <w:r w:rsidR="003920A1">
        <w:rPr>
          <w:rFonts w:ascii="Times New Roman" w:hAnsi="Times New Roman" w:cs="Times New Roman"/>
          <w:sz w:val="24"/>
          <w:szCs w:val="24"/>
        </w:rPr>
        <w:t xml:space="preserve">    c) 28 min</w:t>
      </w:r>
    </w:p>
    <w:p w:rsidR="00934054" w:rsidRDefault="001B6507" w:rsidP="001B650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Majstor Luka boja sobu široku 4 m, dugačku 5.5 m i visoku 2.5 m. Vrata i prozor u sobi ( koja se ne </w:t>
      </w:r>
      <w:proofErr w:type="spellStart"/>
      <w:r>
        <w:rPr>
          <w:rFonts w:ascii="Times New Roman" w:hAnsi="Times New Roman" w:cs="Times New Roman"/>
          <w:sz w:val="24"/>
          <w:szCs w:val="24"/>
        </w:rPr>
        <w:t>bojaju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imaju ukupnu površinu 5.4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 Koliko je Luki potrebno boje za zidove i strop sobe ako je 20 litara boje dovoljno za bojenje 100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1B6507" w:rsidRPr="00EF0FC8" w:rsidRDefault="001B6507" w:rsidP="00EF0FC8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0F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Rješenje: 9.92 litre</w:t>
      </w:r>
    </w:p>
    <w:p w:rsidR="001B6507" w:rsidRPr="001B6507" w:rsidRDefault="001B6507" w:rsidP="001B650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Osamdesetih je godina ispred Muzeja </w:t>
      </w:r>
      <w:proofErr w:type="spellStart"/>
      <w:r>
        <w:rPr>
          <w:rFonts w:ascii="Times New Roman" w:hAnsi="Times New Roman" w:cs="Times New Roman"/>
          <w:sz w:val="24"/>
          <w:szCs w:val="24"/>
        </w:rPr>
        <w:t>Louvre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Parizu podignuta staklena piramida</w:t>
      </w:r>
      <w:r w:rsidR="00BD7C50">
        <w:rPr>
          <w:rFonts w:ascii="Times New Roman" w:hAnsi="Times New Roman" w:cs="Times New Roman"/>
          <w:sz w:val="24"/>
          <w:szCs w:val="24"/>
        </w:rPr>
        <w:t xml:space="preserve"> visoka približno 21 m sa stranicom u bazi približno 34 m, koja služi kao glavni ulaz u muzej. Koliki je volumen ove piramide i kolika je staklena površina?</w:t>
      </w:r>
    </w:p>
    <w:p w:rsidR="00934054" w:rsidRPr="00EF0FC8" w:rsidRDefault="00BD7C50" w:rsidP="00EF0FC8">
      <w:pPr>
        <w:pStyle w:val="Odlomakpopisa"/>
        <w:ind w:left="108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Rješenje: V = 8092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   P = 1837.26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B6507" w:rsidRPr="00EF0F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AE3" w:rsidRDefault="00AF6076" w:rsidP="00AF607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Luk mosta ima paraboličan </w:t>
      </w:r>
      <w:r w:rsidR="000D1B1C">
        <w:rPr>
          <w:rFonts w:ascii="Times New Roman" w:hAnsi="Times New Roman" w:cs="Times New Roman"/>
          <w:sz w:val="24"/>
          <w:szCs w:val="24"/>
        </w:rPr>
        <w:t xml:space="preserve">oblik </w:t>
      </w:r>
      <w:r w:rsidR="000D1B1C" w:rsidRPr="000D1B1C">
        <w:rPr>
          <w:rFonts w:ascii="Times New Roman" w:hAnsi="Times New Roman" w:cs="Times New Roman"/>
          <w:position w:val="-10"/>
          <w:sz w:val="24"/>
          <w:szCs w:val="24"/>
        </w:rPr>
        <w:object w:dxaOrig="1060" w:dyaOrig="360">
          <v:shape id="_x0000_i1027" type="#_x0000_t75" style="width:53.25pt;height:18pt" o:ole="">
            <v:imagedata r:id="rId10" o:title=""/>
          </v:shape>
          <o:OLEObject Type="Embed" ProgID="Equation.3" ShapeID="_x0000_i1027" DrawAspect="Content" ObjectID="_1481689457" r:id="rId11"/>
        </w:object>
      </w:r>
      <w:r w:rsidR="000D1B1C">
        <w:rPr>
          <w:rFonts w:ascii="Times New Roman" w:hAnsi="Times New Roman" w:cs="Times New Roman"/>
          <w:sz w:val="24"/>
          <w:szCs w:val="24"/>
        </w:rPr>
        <w:t>. Kolika je duljina mosta ako je najveća visina mosta 4 m?</w:t>
      </w:r>
    </w:p>
    <w:p w:rsidR="00AF6076" w:rsidRDefault="000D1B1C" w:rsidP="00FB4AE3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Rješenje: d = 36 m</w:t>
      </w:r>
    </w:p>
    <w:p w:rsidR="00934054" w:rsidRDefault="00934054" w:rsidP="00FB4AE3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934054" w:rsidRDefault="00934054" w:rsidP="0093405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Rashladni je dimnjak hiperboličnog oblika koji se može aproksimirati jednadžbom </w:t>
      </w:r>
      <w:r w:rsidRPr="00934054">
        <w:rPr>
          <w:rFonts w:ascii="Times New Roman" w:hAnsi="Times New Roman" w:cs="Times New Roman"/>
          <w:position w:val="-24"/>
          <w:sz w:val="24"/>
          <w:szCs w:val="24"/>
        </w:rPr>
        <w:object w:dxaOrig="1620" w:dyaOrig="660">
          <v:shape id="_x0000_i1028" type="#_x0000_t75" style="width:81pt;height:33pt" o:ole="">
            <v:imagedata r:id="rId12" o:title=""/>
          </v:shape>
          <o:OLEObject Type="Embed" ProgID="Equation.3" ShapeID="_x0000_i1028" DrawAspect="Content" ObjectID="_1481689458" r:id="rId13"/>
        </w:object>
      </w:r>
      <w:r>
        <w:rPr>
          <w:rFonts w:ascii="Times New Roman" w:hAnsi="Times New Roman" w:cs="Times New Roman"/>
          <w:sz w:val="24"/>
          <w:szCs w:val="24"/>
        </w:rPr>
        <w:t>. Ako je dimnjak visok 150 m, vrh je 45 m iznad osi hiperbole, a baza 105 m ispod</w:t>
      </w:r>
      <w:r w:rsidRPr="009340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osi hiperbole. Koliki je polumjer otvora toga dimnjaka ( zaokružen na 3 decimale)?</w:t>
      </w:r>
    </w:p>
    <w:p w:rsidR="00AF6076" w:rsidRPr="00EF0FC8" w:rsidRDefault="00934054" w:rsidP="00EF0FC8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Rješenje:   104.403 m </w:t>
      </w:r>
    </w:p>
    <w:p w:rsidR="00477396" w:rsidRDefault="00FB4AE3" w:rsidP="00FB4AE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Epidemija gripe zahvatila je </w:t>
      </w:r>
      <w:r w:rsidRPr="00FB4AE3">
        <w:rPr>
          <w:rFonts w:ascii="Times New Roman" w:hAnsi="Times New Roman" w:cs="Times New Roman"/>
          <w:position w:val="-6"/>
          <w:sz w:val="24"/>
          <w:szCs w:val="24"/>
        </w:rPr>
        <w:object w:dxaOrig="1540" w:dyaOrig="320">
          <v:shape id="_x0000_i1029" type="#_x0000_t75" style="width:77.25pt;height:15.75pt" o:ole="">
            <v:imagedata r:id="rId14" o:title=""/>
          </v:shape>
          <o:OLEObject Type="Embed" ProgID="Equation.3" ShapeID="_x0000_i1029" DrawAspect="Content" ObjectID="_1481689459" r:id="rId15"/>
        </w:object>
      </w:r>
      <w:r>
        <w:rPr>
          <w:rFonts w:ascii="Times New Roman" w:hAnsi="Times New Roman" w:cs="Times New Roman"/>
          <w:sz w:val="24"/>
          <w:szCs w:val="24"/>
        </w:rPr>
        <w:t xml:space="preserve"> osoba 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dana nakon njezina izbijanja. Kojom se brzinom epidemija širi nakon 5 dana?</w:t>
      </w:r>
    </w:p>
    <w:p w:rsidR="00FB4AE3" w:rsidRPr="00EF0FC8" w:rsidRDefault="00EF0FC8" w:rsidP="00EF0FC8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B4AE3">
        <w:rPr>
          <w:rFonts w:ascii="Times New Roman" w:hAnsi="Times New Roman" w:cs="Times New Roman"/>
          <w:sz w:val="24"/>
          <w:szCs w:val="24"/>
        </w:rPr>
        <w:t>Rješenje: 400 osoba/dan</w:t>
      </w:r>
    </w:p>
    <w:p w:rsidR="00547437" w:rsidRDefault="00FB4AE3" w:rsidP="00FB4AE3">
      <w:pPr>
        <w:pStyle w:val="Odlomakpopisa"/>
        <w:numPr>
          <w:ilvl w:val="0"/>
          <w:numId w:val="1"/>
        </w:numPr>
      </w:pPr>
      <w:r>
        <w:rPr>
          <w:rFonts w:ascii="Times New Roman" w:hAnsi="Times New Roman" w:cs="Times New Roman"/>
        </w:rPr>
        <w:t>Iz nasukanog se tankera u more izlijeva 100 litara nafte u minuti. Naftna mrlja koja se stvara na morskoj površini raste brzinom 0.5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po litri izlivene nafte. Odredi brzinu kojom se površina mrlje povećava u ovisnosti o vremenu.</w:t>
      </w:r>
    </w:p>
    <w:p w:rsidR="004843F7" w:rsidRPr="00547437" w:rsidRDefault="00EF0FC8" w:rsidP="00547437">
      <w:pPr>
        <w:ind w:firstLine="708"/>
      </w:pPr>
      <w:r>
        <w:t xml:space="preserve">    </w:t>
      </w:r>
      <w:bookmarkStart w:id="0" w:name="_GoBack"/>
      <w:bookmarkEnd w:id="0"/>
      <w:r w:rsidR="00547437">
        <w:t>Rješenje: 50 m</w:t>
      </w:r>
      <w:r w:rsidR="00547437">
        <w:rPr>
          <w:vertAlign w:val="superscript"/>
        </w:rPr>
        <w:t>2</w:t>
      </w:r>
      <w:r w:rsidR="00547437">
        <w:t>/min</w:t>
      </w:r>
    </w:p>
    <w:sectPr w:rsidR="004843F7" w:rsidRPr="00547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F50"/>
    <w:multiLevelType w:val="hybridMultilevel"/>
    <w:tmpl w:val="02AAA262"/>
    <w:lvl w:ilvl="0" w:tplc="19148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F2056F"/>
    <w:multiLevelType w:val="hybridMultilevel"/>
    <w:tmpl w:val="5CC8EC4E"/>
    <w:lvl w:ilvl="0" w:tplc="16A2A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5620F"/>
    <w:multiLevelType w:val="hybridMultilevel"/>
    <w:tmpl w:val="B8D8E328"/>
    <w:lvl w:ilvl="0" w:tplc="21C61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6942F4"/>
    <w:multiLevelType w:val="hybridMultilevel"/>
    <w:tmpl w:val="06BE1892"/>
    <w:lvl w:ilvl="0" w:tplc="DF066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396"/>
    <w:rsid w:val="000D1B1C"/>
    <w:rsid w:val="001B6507"/>
    <w:rsid w:val="003920A1"/>
    <w:rsid w:val="003E2518"/>
    <w:rsid w:val="00477396"/>
    <w:rsid w:val="004C76ED"/>
    <w:rsid w:val="00547437"/>
    <w:rsid w:val="008E3474"/>
    <w:rsid w:val="00934054"/>
    <w:rsid w:val="009B2818"/>
    <w:rsid w:val="00AF6076"/>
    <w:rsid w:val="00BD7C50"/>
    <w:rsid w:val="00EF0FC8"/>
    <w:rsid w:val="00FB4AE3"/>
    <w:rsid w:val="00FC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7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7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dcterms:created xsi:type="dcterms:W3CDTF">2014-12-09T17:26:00Z</dcterms:created>
  <dcterms:modified xsi:type="dcterms:W3CDTF">2015-01-02T06:38:00Z</dcterms:modified>
</cp:coreProperties>
</file>