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FB" w:rsidRPr="00A57117" w:rsidRDefault="00551768" w:rsidP="00551768">
      <w:pPr>
        <w:spacing w:after="0" w:line="240" w:lineRule="auto"/>
        <w:rPr>
          <w:rFonts w:ascii="Times New Roman" w:hAnsi="Times New Roman" w:cs="Times New Roman"/>
          <w:b/>
          <w:color w:val="76923C" w:themeColor="accent3" w:themeShade="BF"/>
          <w:sz w:val="40"/>
        </w:rPr>
      </w:pPr>
      <w:r w:rsidRPr="00A57117">
        <w:rPr>
          <w:rFonts w:ascii="Times New Roman" w:hAnsi="Times New Roman" w:cs="Times New Roman"/>
          <w:b/>
          <w:color w:val="76923C" w:themeColor="accent3" w:themeShade="BF"/>
          <w:sz w:val="40"/>
        </w:rPr>
        <w:t>EPIDEMIJE: MATEMATIČKO MODELIRANJE</w:t>
      </w:r>
    </w:p>
    <w:p w:rsidR="00551768" w:rsidRPr="00A57117" w:rsidRDefault="00551768">
      <w:pPr>
        <w:rPr>
          <w:b/>
          <w:color w:val="76923C" w:themeColor="accent3" w:themeShade="BF"/>
          <w:sz w:val="28"/>
        </w:rPr>
      </w:pPr>
      <w:r w:rsidRPr="00A57117">
        <w:rPr>
          <w:b/>
          <w:color w:val="76923C" w:themeColor="accent3" w:themeShade="BF"/>
          <w:sz w:val="28"/>
        </w:rPr>
        <w:t xml:space="preserve">Razumijevanje koristi cjepiva </w:t>
      </w:r>
      <w:r w:rsidR="00A903A7" w:rsidRPr="00A57117">
        <w:rPr>
          <w:b/>
          <w:color w:val="76923C" w:themeColor="accent3" w:themeShade="BF"/>
          <w:sz w:val="28"/>
        </w:rPr>
        <w:t>pri sprečavanju</w:t>
      </w:r>
      <w:r w:rsidRPr="00A57117">
        <w:rPr>
          <w:b/>
          <w:color w:val="76923C" w:themeColor="accent3" w:themeShade="BF"/>
          <w:sz w:val="28"/>
        </w:rPr>
        <w:t xml:space="preserve"> širenja epidemija.</w:t>
      </w:r>
    </w:p>
    <w:p w:rsidR="00A903A7" w:rsidRPr="00A57117" w:rsidRDefault="00A57117">
      <w:pPr>
        <w:rPr>
          <w:b/>
        </w:rPr>
      </w:pPr>
      <w:r w:rsidRPr="00A5711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4C095" wp14:editId="590D03C5">
                <wp:simplePos x="0" y="0"/>
                <wp:positionH relativeFrom="column">
                  <wp:posOffset>6520180</wp:posOffset>
                </wp:positionH>
                <wp:positionV relativeFrom="paragraph">
                  <wp:posOffset>76835</wp:posOffset>
                </wp:positionV>
                <wp:extent cx="2076450" cy="2505075"/>
                <wp:effectExtent l="19050" t="1905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7E" w:rsidRPr="00A57117" w:rsidRDefault="00EE157E" w:rsidP="00EE157E">
                            <w:pPr>
                              <w:spacing w:after="0"/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</w:pPr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8"/>
                              </w:rPr>
                              <w:t>Istraživačko učenje</w:t>
                            </w:r>
                            <w:r w:rsidR="00FB44C9" w:rsidRPr="00A57117">
                              <w:rPr>
                                <w:rStyle w:val="apple-converted-space"/>
                                <w:rFonts w:ascii="Trebuchet MS" w:hAnsi="Trebuchet MS"/>
                                <w:b/>
                                <w:bCs/>
                                <w:color w:val="666666"/>
                                <w:sz w:val="28"/>
                              </w:rPr>
                              <w:t> </w:t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1"/>
                                <w:szCs w:val="18"/>
                              </w:rPr>
                              <w:t>Dimenzije istraživačkoga učenja:</w:t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- 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Istraživanje situacija</w:t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- Plan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iranje istraživanja</w:t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- 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Sustavno eksperimentiranje</w:t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="00FB44C9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- 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Tumačenje I vrednovanje</w:t>
                            </w:r>
                          </w:p>
                          <w:p w:rsidR="00FB44C9" w:rsidRPr="00A57117" w:rsidRDefault="00FB44C9" w:rsidP="00EE157E">
                            <w:pPr>
                              <w:spacing w:after="0"/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</w:pP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- </w:t>
                            </w:r>
                            <w:r w:rsidR="00EE157E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Iznošenje rezultata</w:t>
                            </w:r>
                          </w:p>
                          <w:p w:rsidR="00EE157E" w:rsidRPr="00A57117" w:rsidRDefault="00EE157E" w:rsidP="00EE157E">
                            <w:pPr>
                              <w:spacing w:after="0"/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:rsidR="00EE157E" w:rsidRPr="00A57117" w:rsidRDefault="00EE157E" w:rsidP="00A571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360"/>
                              <w:rPr>
                                <w:sz w:val="28"/>
                              </w:rPr>
                            </w:pP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Više u</w:t>
                            </w:r>
                            <w:r w:rsidR="00A57117" w:rsidRPr="00A57117">
                              <w:rPr>
                                <w:rFonts w:ascii="Trebuchet MS" w:hAnsi="Trebuchet MS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hyperlink r:id="rId7" w:history="1"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0"/>
                                  <w:szCs w:val="16"/>
                                  <w:shd w:val="clear" w:color="auto" w:fill="FFFFFF"/>
                                </w:rPr>
                                <w:t>03. Podaci o istraživ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0"/>
                                  <w:szCs w:val="16"/>
                                  <w:shd w:val="clear" w:color="auto" w:fill="FFFFFF"/>
                                </w:rPr>
                                <w:t>a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0"/>
                                  <w:szCs w:val="16"/>
                                  <w:shd w:val="clear" w:color="auto" w:fill="FFFFFF"/>
                                </w:rPr>
                                <w:t>čkom učenju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3.4pt;margin-top:6.05pt;width:163.5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" strokecolor="#d99594 [1941]" strokeweight="3pt">
                <v:textbox>
                  <w:txbxContent>
                    <w:p w:rsidR="00EE157E" w:rsidRPr="00A57117" w:rsidRDefault="00EE157E" w:rsidP="00EE157E">
                      <w:pPr>
                        <w:spacing w:after="0"/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</w:pPr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color w:val="666666"/>
                          <w:sz w:val="28"/>
                        </w:rPr>
                        <w:t>Istraživačko učenje</w:t>
                      </w:r>
                      <w:r w:rsidR="00FB44C9" w:rsidRPr="00A57117">
                        <w:rPr>
                          <w:rStyle w:val="apple-converted-space"/>
                          <w:rFonts w:ascii="Trebuchet MS" w:hAnsi="Trebuchet MS"/>
                          <w:b/>
                          <w:bCs/>
                          <w:color w:val="666666"/>
                          <w:sz w:val="28"/>
                        </w:rPr>
                        <w:t> </w:t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1"/>
                          <w:szCs w:val="18"/>
                        </w:rPr>
                        <w:t>Dimenzije istraživačkoga učenja:</w:t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- 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Istraživanje situacija</w:t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- Plan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iranje istraživanja</w:t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- 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Sustavno eksperimentiranje</w:t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</w:rPr>
                        <w:br/>
                      </w:r>
                      <w:r w:rsidR="00FB44C9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- 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Tumačenje I vrednovanje</w:t>
                      </w:r>
                    </w:p>
                    <w:p w:rsidR="00FB44C9" w:rsidRPr="00A57117" w:rsidRDefault="00FB44C9" w:rsidP="00EE157E">
                      <w:pPr>
                        <w:spacing w:after="0"/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</w:pP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- </w:t>
                      </w:r>
                      <w:r w:rsidR="00EE157E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Iznošenje rezultata</w:t>
                      </w:r>
                    </w:p>
                    <w:p w:rsidR="00EE157E" w:rsidRPr="00A57117" w:rsidRDefault="00EE157E" w:rsidP="00EE157E">
                      <w:pPr>
                        <w:spacing w:after="0"/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</w:pPr>
                    </w:p>
                    <w:p w:rsidR="00EE157E" w:rsidRPr="00A57117" w:rsidRDefault="00EE157E" w:rsidP="00A571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360"/>
                        <w:rPr>
                          <w:sz w:val="28"/>
                        </w:rPr>
                      </w:pPr>
                      <w:r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Više u</w:t>
                      </w:r>
                      <w:r w:rsidR="00A57117" w:rsidRPr="00A57117">
                        <w:rPr>
                          <w:rFonts w:ascii="Trebuchet MS" w:hAnsi="Trebuchet MS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 </w:t>
                      </w:r>
                      <w:hyperlink r:id="rId8" w:history="1"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0"/>
                            <w:szCs w:val="16"/>
                            <w:shd w:val="clear" w:color="auto" w:fill="FFFFFF"/>
                          </w:rPr>
                          <w:t>03. Podaci o istraživ</w:t>
                        </w:r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0"/>
                            <w:szCs w:val="16"/>
                            <w:shd w:val="clear" w:color="auto" w:fill="FFFFFF"/>
                          </w:rPr>
                          <w:t>a</w:t>
                        </w:r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0"/>
                            <w:szCs w:val="16"/>
                            <w:shd w:val="clear" w:color="auto" w:fill="FFFFFF"/>
                          </w:rPr>
                          <w:t>čkom učenju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35D99" w:rsidRPr="00A57117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2E1DEAC" wp14:editId="5E284F3D">
            <wp:simplePos x="0" y="0"/>
            <wp:positionH relativeFrom="column">
              <wp:posOffset>-213995</wp:posOffset>
            </wp:positionH>
            <wp:positionV relativeFrom="paragraph">
              <wp:posOffset>76836</wp:posOffset>
            </wp:positionV>
            <wp:extent cx="3019425" cy="2400782"/>
            <wp:effectExtent l="95250" t="57150" r="104775" b="133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911" cy="24019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30D" w:rsidRPr="00A5711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0B4A4" wp14:editId="0D6EABE2">
                <wp:simplePos x="0" y="0"/>
                <wp:positionH relativeFrom="column">
                  <wp:posOffset>3634105</wp:posOffset>
                </wp:positionH>
                <wp:positionV relativeFrom="paragraph">
                  <wp:posOffset>79375</wp:posOffset>
                </wp:positionV>
                <wp:extent cx="2447925" cy="3495675"/>
                <wp:effectExtent l="19050" t="1905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49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4C9" w:rsidRPr="00A57117" w:rsidRDefault="00A903A7" w:rsidP="00FB44C9">
                            <w:pPr>
                              <w:spacing w:after="0"/>
                              <w:rPr>
                                <w:rFonts w:ascii="Trebuchet MS" w:eastAsia="Times New Roman" w:hAnsi="Trebuchet MS" w:cs="Times New Roman"/>
                                <w:b/>
                                <w:bCs/>
                                <w:color w:val="666666"/>
                                <w:sz w:val="21"/>
                                <w:szCs w:val="18"/>
                              </w:rPr>
                            </w:pPr>
                            <w:r w:rsidRPr="00A57117">
                              <w:rPr>
                                <w:rFonts w:ascii="Trebuchet MS" w:eastAsia="Times New Roman" w:hAnsi="Trebuchet MS" w:cs="Times New Roman"/>
                                <w:b/>
                                <w:bCs/>
                                <w:color w:val="666666"/>
                                <w:sz w:val="28"/>
                              </w:rPr>
                              <w:t>Sažetak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Matematika u kontekstu (matematičko modeliranje, tumačenje grafova). Učenici će razviti matema</w:t>
                            </w:r>
                            <w:r w:rsid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tičke modele koji pomažu vladi i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 drugim tijelima predvidjeti kako se bolest širi </w:t>
                            </w:r>
                            <w:r w:rsid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i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 xml:space="preserve"> kako bi se to širenje moglo svesti na minimum.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b/>
                                <w:bCs/>
                                <w:color w:val="666666"/>
                                <w:sz w:val="21"/>
                                <w:szCs w:val="18"/>
                              </w:rPr>
                              <w:t xml:space="preserve">Trajanje: </w:t>
                            </w:r>
                            <w:r w:rsidR="00FB44C9"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  <w:shd w:val="clear" w:color="auto" w:fill="FFFFFF"/>
                              </w:rPr>
                              <w:t>1 sat</w:t>
                            </w: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0"/>
                                <w:szCs w:val="16"/>
                              </w:rPr>
                              <w:br/>
                            </w:r>
                          </w:p>
                          <w:p w:rsidR="00A903A7" w:rsidRPr="00A57117" w:rsidRDefault="00FB44C9" w:rsidP="00FB44C9">
                            <w:pPr>
                              <w:spacing w:after="0"/>
                              <w:rPr>
                                <w:rFonts w:ascii="Trebuchet MS" w:eastAsia="Times New Roman" w:hAnsi="Trebuchet MS" w:cs="Times New Roman"/>
                                <w:b/>
                                <w:bCs/>
                                <w:color w:val="666666"/>
                                <w:sz w:val="21"/>
                                <w:szCs w:val="18"/>
                              </w:rPr>
                            </w:pPr>
                            <w:r w:rsidRPr="00A57117">
                              <w:rPr>
                                <w:rFonts w:ascii="Trebuchet MS" w:eastAsia="Times New Roman" w:hAnsi="Trebuchet MS" w:cs="Times New Roman"/>
                                <w:b/>
                                <w:bCs/>
                                <w:color w:val="666666"/>
                                <w:sz w:val="21"/>
                                <w:szCs w:val="18"/>
                              </w:rPr>
                              <w:t>Dokumenti:</w:t>
                            </w:r>
                          </w:p>
                          <w:p w:rsidR="00A903A7" w:rsidRPr="000F46A6" w:rsidRDefault="000F46A6" w:rsidP="00FB44C9">
                            <w:pPr>
                              <w:numPr>
                                <w:ilvl w:val="0"/>
                                <w:numId w:val="1"/>
                              </w:numPr>
                              <w:spacing w:after="100" w:afterAutospacing="1" w:line="238" w:lineRule="atLeast"/>
                              <w:rPr>
                                <w:rFonts w:ascii="Trebuchet MS" w:eastAsia="Times New Roman" w:hAnsi="Trebuchet MS" w:cs="Times New Roman"/>
                                <w:color w:val="FF0000"/>
                                <w:sz w:val="21"/>
                                <w:szCs w:val="18"/>
                              </w:rPr>
                            </w:pPr>
                            <w:hyperlink r:id="rId10" w:history="1">
                              <w:r w:rsidR="00C830DF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 xml:space="preserve">Širenje </w:t>
                              </w:r>
                              <w:r w:rsidR="00C830DF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b</w:t>
                              </w:r>
                              <w:r w:rsidR="00C830DF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olesti s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 xml:space="preserve"> 2</w:t>
                              </w:r>
                              <w:r w:rsidR="00A903A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 xml:space="preserve">6 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karata</w:t>
                              </w:r>
                            </w:hyperlink>
                          </w:p>
                          <w:p w:rsidR="00A903A7" w:rsidRPr="000F46A6" w:rsidRDefault="000F46A6" w:rsidP="00A903A7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38" w:lineRule="atLeast"/>
                              <w:rPr>
                                <w:rFonts w:ascii="Trebuchet MS" w:eastAsia="Times New Roman" w:hAnsi="Trebuchet MS" w:cs="Times New Roman"/>
                                <w:color w:val="FF0000"/>
                                <w:sz w:val="21"/>
                                <w:szCs w:val="18"/>
                              </w:rPr>
                            </w:pPr>
                            <w:hyperlink r:id="rId11" w:history="1">
                              <w:r w:rsidR="00A5711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Zara</w:t>
                              </w:r>
                              <w:r w:rsidR="00A5711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z</w:t>
                              </w:r>
                              <w:r w:rsidR="00A5711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a že</w:t>
                              </w:r>
                              <w:r w:rsidR="00A5711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t</w:t>
                              </w:r>
                              <w:r w:rsidR="00A57117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ona</w:t>
                              </w:r>
                            </w:hyperlink>
                          </w:p>
                          <w:p w:rsidR="00A903A7" w:rsidRPr="000F46A6" w:rsidRDefault="000F46A6" w:rsidP="00A903A7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38" w:lineRule="atLeast"/>
                              <w:rPr>
                                <w:rFonts w:ascii="Trebuchet MS" w:eastAsia="Times New Roman" w:hAnsi="Trebuchet MS" w:cs="Times New Roman"/>
                                <w:color w:val="FF0000"/>
                                <w:sz w:val="21"/>
                                <w:szCs w:val="18"/>
                              </w:rPr>
                            </w:pPr>
                            <w:hyperlink r:id="rId12" w:history="1"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Gra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f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ovi</w:t>
                              </w:r>
                            </w:hyperlink>
                          </w:p>
                          <w:p w:rsidR="00A903A7" w:rsidRPr="000F46A6" w:rsidRDefault="000F46A6" w:rsidP="00A903A7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38" w:lineRule="atLeast"/>
                              <w:rPr>
                                <w:rFonts w:ascii="Trebuchet MS" w:eastAsia="Times New Roman" w:hAnsi="Trebuchet MS" w:cs="Times New Roman"/>
                                <w:color w:val="FF0000"/>
                                <w:sz w:val="21"/>
                                <w:szCs w:val="18"/>
                              </w:rPr>
                            </w:pPr>
                            <w:hyperlink r:id="rId13" w:history="1"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Bolest st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a</w:t>
                              </w:r>
                              <w:r w:rsidR="00FB44C9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janja</w:t>
                              </w:r>
                            </w:hyperlink>
                          </w:p>
                          <w:p w:rsidR="00A903A7" w:rsidRPr="000F46A6" w:rsidRDefault="000F46A6" w:rsidP="00FB44C9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0" w:line="360" w:lineRule="auto"/>
                              <w:rPr>
                                <w:rFonts w:ascii="Trebuchet MS" w:eastAsia="Times New Roman" w:hAnsi="Trebuchet MS" w:cs="Times New Roman"/>
                                <w:color w:val="FF0000"/>
                                <w:sz w:val="21"/>
                                <w:szCs w:val="18"/>
                              </w:rPr>
                            </w:pPr>
                            <w:hyperlink r:id="rId14" w:history="1">
                              <w:r w:rsidR="0066666A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Bilješke za nasta</w:t>
                              </w:r>
                              <w:r w:rsidR="0066666A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v</w:t>
                              </w:r>
                              <w:r w:rsidR="0066666A" w:rsidRPr="000F46A6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color w:val="FF0000"/>
                                  <w:sz w:val="21"/>
                                  <w:szCs w:val="18"/>
                                </w:rPr>
                                <w:t>nike</w:t>
                              </w:r>
                            </w:hyperlink>
                          </w:p>
                          <w:p w:rsidR="00A57117" w:rsidRPr="00A57117" w:rsidRDefault="00EE157E" w:rsidP="00A571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00" w:afterAutospacing="1" w:line="238" w:lineRule="atLeast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1"/>
                                <w:szCs w:val="18"/>
                              </w:rPr>
                              <w:t>D</w:t>
                            </w:r>
                            <w:r w:rsid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1"/>
                                <w:szCs w:val="18"/>
                              </w:rPr>
                              <w:t>etaljn</w:t>
                            </w:r>
                            <w:r w:rsidR="00FB44C9" w:rsidRPr="00A57117">
                              <w:rPr>
                                <w:rFonts w:ascii="Trebuchet MS" w:eastAsia="Times New Roman" w:hAnsi="Trebuchet MS" w:cs="Times New Roman"/>
                                <w:color w:val="666666"/>
                                <w:sz w:val="21"/>
                                <w:szCs w:val="18"/>
                              </w:rPr>
                              <w:t xml:space="preserve">ije u </w:t>
                            </w:r>
                          </w:p>
                          <w:p w:rsidR="00A903A7" w:rsidRPr="00A57117" w:rsidRDefault="000F46A6" w:rsidP="00A57117">
                            <w:pPr>
                              <w:pStyle w:val="ListParagraph"/>
                              <w:spacing w:after="100" w:afterAutospacing="1" w:line="238" w:lineRule="atLeast"/>
                              <w:rPr>
                                <w:b/>
                                <w:i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hyperlink r:id="rId15" w:history="1">
                              <w:r w:rsidR="00A57117" w:rsidRPr="00A57117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b/>
                                  <w:i/>
                                  <w:sz w:val="21"/>
                                  <w:szCs w:val="18"/>
                                </w:rPr>
                                <w:t>02. Sažeta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b/>
                                  <w:i/>
                                  <w:sz w:val="21"/>
                                  <w:szCs w:val="18"/>
                                </w:rPr>
                                <w:t>k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b/>
                                  <w:i/>
                                  <w:sz w:val="21"/>
                                  <w:szCs w:val="18"/>
                                </w:rPr>
                                <w:t xml:space="preserve"> 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b/>
                                  <w:i/>
                                  <w:sz w:val="21"/>
                                  <w:szCs w:val="18"/>
                                </w:rPr>
                                <w:t>-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b/>
                                  <w:i/>
                                  <w:sz w:val="21"/>
                                  <w:szCs w:val="18"/>
                                </w:rPr>
                                <w:t xml:space="preserve"> Dodatak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6.15pt;margin-top:6.25pt;width:192.75pt;height:27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" strokecolor="#d99594 [1941]" strokeweight="3pt">
                <v:textbox>
                  <w:txbxContent>
                    <w:p w:rsidR="00FB44C9" w:rsidRPr="00A57117" w:rsidRDefault="00A903A7" w:rsidP="00FB44C9">
                      <w:pPr>
                        <w:spacing w:after="0"/>
                        <w:rPr>
                          <w:rFonts w:ascii="Trebuchet MS" w:eastAsia="Times New Roman" w:hAnsi="Trebuchet MS" w:cs="Times New Roman"/>
                          <w:b/>
                          <w:bCs/>
                          <w:color w:val="666666"/>
                          <w:sz w:val="21"/>
                          <w:szCs w:val="18"/>
                        </w:rPr>
                      </w:pPr>
                      <w:r w:rsidRPr="00A57117">
                        <w:rPr>
                          <w:rFonts w:ascii="Trebuchet MS" w:eastAsia="Times New Roman" w:hAnsi="Trebuchet MS" w:cs="Times New Roman"/>
                          <w:b/>
                          <w:bCs/>
                          <w:color w:val="666666"/>
                          <w:sz w:val="28"/>
                        </w:rPr>
                        <w:t>Sažetak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Matematika u kontekstu (matematičko modeliranje, tumačenje grafova). Učenici će razviti matema</w:t>
                      </w:r>
                      <w:r w:rsid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tičke modele koji pomažu vladi i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 drugim tijelima predvidjeti kako se bolest širi </w:t>
                      </w:r>
                      <w:r w:rsid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i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 xml:space="preserve"> kako bi se to širenje moglo svesti na minimum.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</w:rPr>
                        <w:t xml:space="preserve"> 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eastAsia="Times New Roman" w:hAnsi="Trebuchet MS" w:cs="Times New Roman"/>
                          <w:b/>
                          <w:bCs/>
                          <w:color w:val="666666"/>
                          <w:sz w:val="21"/>
                          <w:szCs w:val="18"/>
                        </w:rPr>
                        <w:t xml:space="preserve">Trajanje: </w:t>
                      </w:r>
                      <w:r w:rsidR="00FB44C9"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  <w:shd w:val="clear" w:color="auto" w:fill="FFFFFF"/>
                        </w:rPr>
                        <w:t>1 sat</w:t>
                      </w: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0"/>
                          <w:szCs w:val="16"/>
                        </w:rPr>
                        <w:br/>
                      </w:r>
                    </w:p>
                    <w:p w:rsidR="00A903A7" w:rsidRPr="00A57117" w:rsidRDefault="00FB44C9" w:rsidP="00FB44C9">
                      <w:pPr>
                        <w:spacing w:after="0"/>
                        <w:rPr>
                          <w:rFonts w:ascii="Trebuchet MS" w:eastAsia="Times New Roman" w:hAnsi="Trebuchet MS" w:cs="Times New Roman"/>
                          <w:b/>
                          <w:bCs/>
                          <w:color w:val="666666"/>
                          <w:sz w:val="21"/>
                          <w:szCs w:val="18"/>
                        </w:rPr>
                      </w:pPr>
                      <w:r w:rsidRPr="00A57117">
                        <w:rPr>
                          <w:rFonts w:ascii="Trebuchet MS" w:eastAsia="Times New Roman" w:hAnsi="Trebuchet MS" w:cs="Times New Roman"/>
                          <w:b/>
                          <w:bCs/>
                          <w:color w:val="666666"/>
                          <w:sz w:val="21"/>
                          <w:szCs w:val="18"/>
                        </w:rPr>
                        <w:t>Dokumenti:</w:t>
                      </w:r>
                    </w:p>
                    <w:p w:rsidR="00A903A7" w:rsidRPr="000F46A6" w:rsidRDefault="000F46A6" w:rsidP="00FB44C9">
                      <w:pPr>
                        <w:numPr>
                          <w:ilvl w:val="0"/>
                          <w:numId w:val="1"/>
                        </w:numPr>
                        <w:spacing w:after="100" w:afterAutospacing="1" w:line="238" w:lineRule="atLeast"/>
                        <w:rPr>
                          <w:rFonts w:ascii="Trebuchet MS" w:eastAsia="Times New Roman" w:hAnsi="Trebuchet MS" w:cs="Times New Roman"/>
                          <w:color w:val="FF0000"/>
                          <w:sz w:val="21"/>
                          <w:szCs w:val="18"/>
                        </w:rPr>
                      </w:pPr>
                      <w:hyperlink r:id="rId16" w:history="1">
                        <w:r w:rsidR="00C830DF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 xml:space="preserve">Širenje </w:t>
                        </w:r>
                        <w:r w:rsidR="00C830DF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b</w:t>
                        </w:r>
                        <w:r w:rsidR="00C830DF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olesti s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 xml:space="preserve"> 2</w:t>
                        </w:r>
                        <w:r w:rsidR="00A903A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 xml:space="preserve">6 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karata</w:t>
                        </w:r>
                      </w:hyperlink>
                    </w:p>
                    <w:p w:rsidR="00A903A7" w:rsidRPr="000F46A6" w:rsidRDefault="000F46A6" w:rsidP="00A903A7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38" w:lineRule="atLeast"/>
                        <w:rPr>
                          <w:rFonts w:ascii="Trebuchet MS" w:eastAsia="Times New Roman" w:hAnsi="Trebuchet MS" w:cs="Times New Roman"/>
                          <w:color w:val="FF0000"/>
                          <w:sz w:val="21"/>
                          <w:szCs w:val="18"/>
                        </w:rPr>
                      </w:pPr>
                      <w:hyperlink r:id="rId17" w:history="1">
                        <w:r w:rsidR="00A5711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Zara</w:t>
                        </w:r>
                        <w:r w:rsidR="00A5711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z</w:t>
                        </w:r>
                        <w:r w:rsidR="00A5711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a že</w:t>
                        </w:r>
                        <w:r w:rsidR="00A5711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t</w:t>
                        </w:r>
                        <w:r w:rsidR="00A57117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ona</w:t>
                        </w:r>
                      </w:hyperlink>
                    </w:p>
                    <w:p w:rsidR="00A903A7" w:rsidRPr="000F46A6" w:rsidRDefault="000F46A6" w:rsidP="00A903A7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38" w:lineRule="atLeast"/>
                        <w:rPr>
                          <w:rFonts w:ascii="Trebuchet MS" w:eastAsia="Times New Roman" w:hAnsi="Trebuchet MS" w:cs="Times New Roman"/>
                          <w:color w:val="FF0000"/>
                          <w:sz w:val="21"/>
                          <w:szCs w:val="18"/>
                        </w:rPr>
                      </w:pPr>
                      <w:hyperlink r:id="rId18" w:history="1"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Gra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f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ovi</w:t>
                        </w:r>
                      </w:hyperlink>
                    </w:p>
                    <w:p w:rsidR="00A903A7" w:rsidRPr="000F46A6" w:rsidRDefault="000F46A6" w:rsidP="00A903A7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38" w:lineRule="atLeast"/>
                        <w:rPr>
                          <w:rFonts w:ascii="Trebuchet MS" w:eastAsia="Times New Roman" w:hAnsi="Trebuchet MS" w:cs="Times New Roman"/>
                          <w:color w:val="FF0000"/>
                          <w:sz w:val="21"/>
                          <w:szCs w:val="18"/>
                        </w:rPr>
                      </w:pPr>
                      <w:hyperlink r:id="rId19" w:history="1"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Bolest st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a</w:t>
                        </w:r>
                        <w:r w:rsidR="00FB44C9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janja</w:t>
                        </w:r>
                      </w:hyperlink>
                    </w:p>
                    <w:p w:rsidR="00A903A7" w:rsidRPr="000F46A6" w:rsidRDefault="000F46A6" w:rsidP="00FB44C9">
                      <w:pPr>
                        <w:numPr>
                          <w:ilvl w:val="0"/>
                          <w:numId w:val="1"/>
                        </w:numPr>
                        <w:spacing w:before="100" w:beforeAutospacing="1" w:after="0" w:line="360" w:lineRule="auto"/>
                        <w:rPr>
                          <w:rFonts w:ascii="Trebuchet MS" w:eastAsia="Times New Roman" w:hAnsi="Trebuchet MS" w:cs="Times New Roman"/>
                          <w:color w:val="FF0000"/>
                          <w:sz w:val="21"/>
                          <w:szCs w:val="18"/>
                        </w:rPr>
                      </w:pPr>
                      <w:hyperlink r:id="rId20" w:history="1">
                        <w:r w:rsidR="0066666A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Bilješke za nasta</w:t>
                        </w:r>
                        <w:r w:rsidR="0066666A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v</w:t>
                        </w:r>
                        <w:r w:rsidR="0066666A" w:rsidRPr="000F46A6">
                          <w:rPr>
                            <w:rStyle w:val="Hyperlink"/>
                            <w:rFonts w:ascii="Trebuchet MS" w:eastAsia="Times New Roman" w:hAnsi="Trebuchet MS" w:cs="Times New Roman"/>
                            <w:color w:val="FF0000"/>
                            <w:sz w:val="21"/>
                            <w:szCs w:val="18"/>
                          </w:rPr>
                          <w:t>nike</w:t>
                        </w:r>
                      </w:hyperlink>
                    </w:p>
                    <w:p w:rsidR="00A57117" w:rsidRPr="00A57117" w:rsidRDefault="00EE157E" w:rsidP="00A571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00" w:afterAutospacing="1" w:line="238" w:lineRule="atLeast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1"/>
                          <w:szCs w:val="18"/>
                        </w:rPr>
                        <w:t>D</w:t>
                      </w:r>
                      <w:r w:rsidR="00A57117">
                        <w:rPr>
                          <w:rFonts w:ascii="Trebuchet MS" w:eastAsia="Times New Roman" w:hAnsi="Trebuchet MS" w:cs="Times New Roman"/>
                          <w:color w:val="666666"/>
                          <w:sz w:val="21"/>
                          <w:szCs w:val="18"/>
                        </w:rPr>
                        <w:t>etaljn</w:t>
                      </w:r>
                      <w:r w:rsidR="00FB44C9" w:rsidRPr="00A57117">
                        <w:rPr>
                          <w:rFonts w:ascii="Trebuchet MS" w:eastAsia="Times New Roman" w:hAnsi="Trebuchet MS" w:cs="Times New Roman"/>
                          <w:color w:val="666666"/>
                          <w:sz w:val="21"/>
                          <w:szCs w:val="18"/>
                        </w:rPr>
                        <w:t xml:space="preserve">ije u </w:t>
                      </w:r>
                    </w:p>
                    <w:p w:rsidR="00A903A7" w:rsidRPr="00A57117" w:rsidRDefault="000F46A6" w:rsidP="00A57117">
                      <w:pPr>
                        <w:pStyle w:val="ListParagraph"/>
                        <w:spacing w:after="100" w:afterAutospacing="1" w:line="238" w:lineRule="atLeast"/>
                        <w:rPr>
                          <w:b/>
                          <w:i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hyperlink r:id="rId21" w:history="1">
                        <w:r w:rsidR="00A57117" w:rsidRPr="00A57117">
                          <w:rPr>
                            <w:rStyle w:val="Hyperlink"/>
                            <w:rFonts w:ascii="Trebuchet MS" w:eastAsia="Times New Roman" w:hAnsi="Trebuchet MS" w:cs="Times New Roman"/>
                            <w:b/>
                            <w:i/>
                            <w:sz w:val="21"/>
                            <w:szCs w:val="18"/>
                          </w:rPr>
                          <w:t>02. Sažeta</w:t>
                        </w:r>
                        <w:r w:rsidR="00A57117" w:rsidRPr="00A57117">
                          <w:rPr>
                            <w:rStyle w:val="Hyperlink"/>
                            <w:rFonts w:ascii="Trebuchet MS" w:eastAsia="Times New Roman" w:hAnsi="Trebuchet MS" w:cs="Times New Roman"/>
                            <w:b/>
                            <w:i/>
                            <w:sz w:val="21"/>
                            <w:szCs w:val="18"/>
                          </w:rPr>
                          <w:t>k</w:t>
                        </w:r>
                        <w:r w:rsidR="00A57117" w:rsidRPr="00A57117">
                          <w:rPr>
                            <w:rStyle w:val="Hyperlink"/>
                            <w:rFonts w:ascii="Trebuchet MS" w:eastAsia="Times New Roman" w:hAnsi="Trebuchet MS" w:cs="Times New Roman"/>
                            <w:b/>
                            <w:i/>
                            <w:sz w:val="21"/>
                            <w:szCs w:val="18"/>
                          </w:rPr>
                          <w:t xml:space="preserve"> </w:t>
                        </w:r>
                        <w:r w:rsidR="00A57117" w:rsidRPr="00A57117">
                          <w:rPr>
                            <w:rStyle w:val="Hyperlink"/>
                            <w:rFonts w:ascii="Trebuchet MS" w:eastAsia="Times New Roman" w:hAnsi="Trebuchet MS" w:cs="Times New Roman"/>
                            <w:b/>
                            <w:i/>
                            <w:sz w:val="21"/>
                            <w:szCs w:val="18"/>
                          </w:rPr>
                          <w:t>-</w:t>
                        </w:r>
                        <w:r w:rsidR="00A57117" w:rsidRPr="00A57117">
                          <w:rPr>
                            <w:rStyle w:val="Hyperlink"/>
                            <w:rFonts w:ascii="Trebuchet MS" w:eastAsia="Times New Roman" w:hAnsi="Trebuchet MS" w:cs="Times New Roman"/>
                            <w:b/>
                            <w:i/>
                            <w:sz w:val="21"/>
                            <w:szCs w:val="18"/>
                          </w:rPr>
                          <w:t xml:space="preserve"> Dodatak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551768" w:rsidRPr="00A57117" w:rsidRDefault="00AA630D" w:rsidP="00A903A7">
      <w:pPr>
        <w:tabs>
          <w:tab w:val="left" w:pos="6435"/>
        </w:tabs>
      </w:pPr>
      <w:r w:rsidRPr="00A5711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C4A855" wp14:editId="387ABDAA">
                <wp:simplePos x="0" y="0"/>
                <wp:positionH relativeFrom="column">
                  <wp:posOffset>-213995</wp:posOffset>
                </wp:positionH>
                <wp:positionV relativeFrom="paragraph">
                  <wp:posOffset>2382520</wp:posOffset>
                </wp:positionV>
                <wp:extent cx="3752850" cy="3476625"/>
                <wp:effectExtent l="19050" t="1905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347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013" w:rsidRPr="00A57117" w:rsidRDefault="00AA630D">
                            <w:pPr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</w:pPr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4"/>
                              </w:rPr>
                              <w:t xml:space="preserve">Organizacija </w:t>
                            </w:r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i/>
                                <w:color w:val="666666"/>
                                <w:sz w:val="24"/>
                              </w:rPr>
                              <w:t xml:space="preserve">World </w:t>
                            </w:r>
                            <w:proofErr w:type="spellStart"/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i/>
                                <w:color w:val="666666"/>
                                <w:sz w:val="24"/>
                              </w:rPr>
                              <w:t>of</w:t>
                            </w:r>
                            <w:proofErr w:type="spellEnd"/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i/>
                                <w:color w:val="66666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A57117">
                              <w:rPr>
                                <w:rStyle w:val="kop"/>
                                <w:rFonts w:ascii="Trebuchet MS" w:hAnsi="Trebuchet MS"/>
                                <w:b/>
                                <w:bCs/>
                                <w:i/>
                                <w:color w:val="666666"/>
                                <w:sz w:val="24"/>
                              </w:rPr>
                              <w:t>Work</w:t>
                            </w:r>
                            <w:proofErr w:type="spellEnd"/>
                            <w:r w:rsidR="00E4761E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t xml:space="preserve"> (Svijet rada)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="00E4761E"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 xml:space="preserve">Dimenzije organizacije </w:t>
                            </w: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 xml:space="preserve">World </w:t>
                            </w:r>
                            <w:proofErr w:type="spellStart"/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Work</w:t>
                            </w:r>
                            <w:proofErr w:type="spellEnd"/>
                            <w:r w:rsidR="00E4761E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="00E4761E"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Konteks</w:t>
                            </w: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t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="00354013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Profesija je matematičara eksplicitno ilustrirana, pri čemu se epidemije koriste kako bi se unaprijed opravdala organizacija World </w:t>
                            </w:r>
                            <w:proofErr w:type="spellStart"/>
                            <w:r w:rsidR="00354013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of</w:t>
                            </w:r>
                            <w:proofErr w:type="spellEnd"/>
                            <w:r w:rsidR="00354013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354013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Work</w:t>
                            </w:r>
                            <w:proofErr w:type="spellEnd"/>
                            <w:r w:rsidR="007C43C9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 (Svijet rada)</w:t>
                            </w:r>
                            <w:r w:rsidR="00354013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354013" w:rsidRPr="00A57117" w:rsidRDefault="00354013">
                            <w:pPr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</w:pP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Uloga</w:t>
                            </w:r>
                            <w:r w:rsidR="00AA630D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Učenik ostaje učenik i od njega se ne traži da </w:t>
                            </w:r>
                            <w:r w:rsidR="00C830DF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suosjeća s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 profesij</w:t>
                            </w:r>
                            <w:r w:rsidR="00C830DF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om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 xml:space="preserve"> matematičara</w:t>
                            </w:r>
                            <w:r w:rsidR="00AA630D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  <w:r w:rsidR="00AA630D" w:rsidRPr="00A57117">
                              <w:rPr>
                                <w:rStyle w:val="apple-converted-space"/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 </w:t>
                            </w:r>
                            <w:r w:rsidR="00AA630D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="00AA630D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Aktivnosti</w:t>
                            </w:r>
                            <w:r w:rsidR="00AA630D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Preporučen računalni program sličan je izvornom programu modeliranja.  Modeliranje je vjerodostojna praksa.</w:t>
                            </w:r>
                          </w:p>
                          <w:p w:rsidR="00AA630D" w:rsidRPr="00A57117" w:rsidRDefault="00AA630D" w:rsidP="00A57117">
                            <w:pPr>
                              <w:spacing w:after="0"/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</w:pPr>
                            <w:r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Pro</w:t>
                            </w:r>
                            <w:r w:rsidR="00354013"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>izvod</w:t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</w:rPr>
                              <w:br/>
                            </w:r>
                            <w:r w:rsidR="00D35D99" w:rsidRPr="00A57117">
                              <w:rPr>
                                <w:rStyle w:val="subkop"/>
                                <w:rFonts w:ascii="Trebuchet MS" w:hAnsi="Trebuchet MS"/>
                                <w:b/>
                                <w:bCs/>
                                <w:color w:val="666666"/>
                                <w:sz w:val="20"/>
                                <w:szCs w:val="18"/>
                              </w:rPr>
                              <w:t xml:space="preserve">Srodna profesija: </w:t>
                            </w:r>
                            <w:r w:rsidR="00D35D99" w:rsidRPr="00A57117">
                              <w:rPr>
                                <w:rFonts w:ascii="Trebuchet MS" w:hAnsi="Trebuchet MS"/>
                                <w:color w:val="666666"/>
                                <w:sz w:val="18"/>
                                <w:szCs w:val="16"/>
                                <w:shd w:val="clear" w:color="auto" w:fill="FFFFFF"/>
                              </w:rPr>
                              <w:t>Matematika</w:t>
                            </w:r>
                          </w:p>
                          <w:p w:rsidR="00D35D99" w:rsidRPr="00A57117" w:rsidRDefault="00D35D99" w:rsidP="00A571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32"/>
                              </w:rPr>
                            </w:pPr>
                            <w:r w:rsidRPr="00A57117">
                              <w:rPr>
                                <w:rFonts w:ascii="Trebuchet MS" w:hAnsi="Trebuchet MS"/>
                                <w:color w:val="666666"/>
                                <w:sz w:val="21"/>
                                <w:szCs w:val="16"/>
                                <w:shd w:val="clear" w:color="auto" w:fill="FFFFFF"/>
                              </w:rPr>
                              <w:t>Više u</w:t>
                            </w:r>
                            <w:r w:rsidR="00A57117" w:rsidRPr="00A57117">
                              <w:rPr>
                                <w:rFonts w:ascii="Trebuchet MS" w:hAnsi="Trebuchet MS"/>
                                <w:color w:val="666666"/>
                                <w:sz w:val="21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hyperlink r:id="rId22" w:history="1"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>04. Podaci o org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>a</w:t>
                              </w:r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 xml:space="preserve">nizaciji World </w:t>
                              </w:r>
                              <w:proofErr w:type="spellStart"/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>of</w:t>
                              </w:r>
                              <w:proofErr w:type="spellEnd"/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>Work</w:t>
                              </w:r>
                              <w:proofErr w:type="spellEnd"/>
                              <w:r w:rsidR="00A57117" w:rsidRPr="00A57117">
                                <w:rPr>
                                  <w:rStyle w:val="Hyperlink"/>
                                  <w:rFonts w:ascii="Trebuchet MS" w:hAnsi="Trebuchet MS"/>
                                  <w:b/>
                                  <w:i/>
                                  <w:sz w:val="21"/>
                                  <w:szCs w:val="16"/>
                                  <w:shd w:val="clear" w:color="auto" w:fill="FFFFFF"/>
                                </w:rPr>
                                <w:t xml:space="preserve"> (Svijet rada)</w:t>
                              </w:r>
                            </w:hyperlink>
                          </w:p>
                          <w:p w:rsidR="00D35D99" w:rsidRPr="00A57117" w:rsidRDefault="00D35D9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6.85pt;margin-top:187.6pt;width:295.5pt;height:27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" strokecolor="#d99594 [1941]" strokeweight="3pt">
                <v:textbox>
                  <w:txbxContent>
                    <w:p w:rsidR="00354013" w:rsidRPr="00A57117" w:rsidRDefault="00AA630D">
                      <w:pPr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</w:pPr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color w:val="666666"/>
                          <w:sz w:val="24"/>
                        </w:rPr>
                        <w:t xml:space="preserve">Organizacija </w:t>
                      </w:r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i/>
                          <w:color w:val="666666"/>
                          <w:sz w:val="24"/>
                        </w:rPr>
                        <w:t xml:space="preserve">World </w:t>
                      </w:r>
                      <w:proofErr w:type="spellStart"/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i/>
                          <w:color w:val="666666"/>
                          <w:sz w:val="24"/>
                        </w:rPr>
                        <w:t>of</w:t>
                      </w:r>
                      <w:proofErr w:type="spellEnd"/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i/>
                          <w:color w:val="666666"/>
                          <w:sz w:val="24"/>
                        </w:rPr>
                        <w:t xml:space="preserve"> </w:t>
                      </w:r>
                      <w:proofErr w:type="spellStart"/>
                      <w:r w:rsidRPr="00A57117">
                        <w:rPr>
                          <w:rStyle w:val="kop"/>
                          <w:rFonts w:ascii="Trebuchet MS" w:hAnsi="Trebuchet MS"/>
                          <w:b/>
                          <w:bCs/>
                          <w:i/>
                          <w:color w:val="666666"/>
                          <w:sz w:val="24"/>
                        </w:rPr>
                        <w:t>Work</w:t>
                      </w:r>
                      <w:proofErr w:type="spellEnd"/>
                      <w:r w:rsidR="00E4761E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t xml:space="preserve"> (Svijet rada)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="00E4761E"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 xml:space="preserve">Dimenzije organizacije </w:t>
                      </w: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 xml:space="preserve">World </w:t>
                      </w:r>
                      <w:proofErr w:type="spellStart"/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of</w:t>
                      </w:r>
                      <w:proofErr w:type="spellEnd"/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Work</w:t>
                      </w:r>
                      <w:proofErr w:type="spellEnd"/>
                      <w:r w:rsidR="00E4761E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t xml:space="preserve"> 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="00E4761E"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Konteks</w:t>
                      </w: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t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="00354013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Profesija je matematičara eksplicitno ilustrirana, pri čemu se epidemije koriste kako bi se unaprijed opravdala organizacija World </w:t>
                      </w:r>
                      <w:proofErr w:type="spellStart"/>
                      <w:r w:rsidR="00354013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of</w:t>
                      </w:r>
                      <w:proofErr w:type="spellEnd"/>
                      <w:r w:rsidR="00354013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354013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Work</w:t>
                      </w:r>
                      <w:proofErr w:type="spellEnd"/>
                      <w:r w:rsidR="007C43C9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 (Svijet rada)</w:t>
                      </w:r>
                      <w:r w:rsidR="00354013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.</w:t>
                      </w:r>
                    </w:p>
                    <w:p w:rsidR="00354013" w:rsidRPr="00A57117" w:rsidRDefault="00354013">
                      <w:pPr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</w:pP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Uloga</w:t>
                      </w:r>
                      <w:r w:rsidR="00AA630D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Učenik ostaje učenik i od njega se ne traži da </w:t>
                      </w:r>
                      <w:r w:rsidR="00C830DF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suosjeća s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 profesij</w:t>
                      </w:r>
                      <w:r w:rsidR="00C830DF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om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 xml:space="preserve"> matematičara</w:t>
                      </w:r>
                      <w:r w:rsidR="00AA630D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.</w:t>
                      </w:r>
                      <w:r w:rsidR="00AA630D" w:rsidRPr="00A57117">
                        <w:rPr>
                          <w:rStyle w:val="apple-converted-space"/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 </w:t>
                      </w:r>
                      <w:r w:rsidR="00AA630D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="00AA630D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Aktivnosti</w:t>
                      </w:r>
                      <w:r w:rsidR="00AA630D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Preporučen računalni program sličan je izvornom programu modeliranja.  Modeliranje je vjerodostojna praksa.</w:t>
                      </w:r>
                    </w:p>
                    <w:p w:rsidR="00AA630D" w:rsidRPr="00A57117" w:rsidRDefault="00AA630D" w:rsidP="00A57117">
                      <w:pPr>
                        <w:spacing w:after="0"/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</w:pPr>
                      <w:r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Pro</w:t>
                      </w:r>
                      <w:r w:rsidR="00354013"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>izvod</w:t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</w:rPr>
                        <w:br/>
                      </w:r>
                      <w:r w:rsidR="00D35D99" w:rsidRPr="00A57117">
                        <w:rPr>
                          <w:rStyle w:val="subkop"/>
                          <w:rFonts w:ascii="Trebuchet MS" w:hAnsi="Trebuchet MS"/>
                          <w:b/>
                          <w:bCs/>
                          <w:color w:val="666666"/>
                          <w:sz w:val="20"/>
                          <w:szCs w:val="18"/>
                        </w:rPr>
                        <w:t xml:space="preserve">Srodna profesija: </w:t>
                      </w:r>
                      <w:r w:rsidR="00D35D99" w:rsidRPr="00A57117">
                        <w:rPr>
                          <w:rFonts w:ascii="Trebuchet MS" w:hAnsi="Trebuchet MS"/>
                          <w:color w:val="666666"/>
                          <w:sz w:val="18"/>
                          <w:szCs w:val="16"/>
                          <w:shd w:val="clear" w:color="auto" w:fill="FFFFFF"/>
                        </w:rPr>
                        <w:t>Matematika</w:t>
                      </w:r>
                    </w:p>
                    <w:p w:rsidR="00D35D99" w:rsidRPr="00A57117" w:rsidRDefault="00D35D99" w:rsidP="00A571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sz w:val="32"/>
                        </w:rPr>
                      </w:pPr>
                      <w:r w:rsidRPr="00A57117">
                        <w:rPr>
                          <w:rFonts w:ascii="Trebuchet MS" w:hAnsi="Trebuchet MS"/>
                          <w:color w:val="666666"/>
                          <w:sz w:val="21"/>
                          <w:szCs w:val="16"/>
                          <w:shd w:val="clear" w:color="auto" w:fill="FFFFFF"/>
                        </w:rPr>
                        <w:t>Više u</w:t>
                      </w:r>
                      <w:r w:rsidR="00A57117" w:rsidRPr="00A57117">
                        <w:rPr>
                          <w:rFonts w:ascii="Trebuchet MS" w:hAnsi="Trebuchet MS"/>
                          <w:color w:val="666666"/>
                          <w:sz w:val="21"/>
                          <w:szCs w:val="16"/>
                          <w:shd w:val="clear" w:color="auto" w:fill="FFFFFF"/>
                        </w:rPr>
                        <w:t xml:space="preserve"> </w:t>
                      </w:r>
                      <w:hyperlink r:id="rId23" w:history="1"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>04. Podaci o org</w:t>
                        </w:r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>a</w:t>
                        </w:r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 xml:space="preserve">nizaciji World </w:t>
                        </w:r>
                        <w:proofErr w:type="spellStart"/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>of</w:t>
                        </w:r>
                        <w:proofErr w:type="spellEnd"/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>Work</w:t>
                        </w:r>
                        <w:proofErr w:type="spellEnd"/>
                        <w:r w:rsidR="00A57117" w:rsidRPr="00A57117">
                          <w:rPr>
                            <w:rStyle w:val="Hyperlink"/>
                            <w:rFonts w:ascii="Trebuchet MS" w:hAnsi="Trebuchet MS"/>
                            <w:b/>
                            <w:i/>
                            <w:sz w:val="21"/>
                            <w:szCs w:val="16"/>
                            <w:shd w:val="clear" w:color="auto" w:fill="FFFFFF"/>
                          </w:rPr>
                          <w:t xml:space="preserve"> (Svijet rada)</w:t>
                        </w:r>
                      </w:hyperlink>
                    </w:p>
                    <w:p w:rsidR="00D35D99" w:rsidRPr="00A57117" w:rsidRDefault="00D35D9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3A7" w:rsidRPr="00A57117">
        <w:tab/>
      </w:r>
      <w:bookmarkStart w:id="0" w:name="_GoBack"/>
      <w:bookmarkEnd w:id="0"/>
    </w:p>
    <w:sectPr w:rsidR="00551768" w:rsidRPr="00A57117" w:rsidSect="00354013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60920"/>
    <w:multiLevelType w:val="hybridMultilevel"/>
    <w:tmpl w:val="8B0492EA"/>
    <w:lvl w:ilvl="0" w:tplc="23724B92">
      <w:numFmt w:val="bullet"/>
      <w:lvlText w:val="&gt;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46EC3"/>
    <w:multiLevelType w:val="hybridMultilevel"/>
    <w:tmpl w:val="FCB09DE2"/>
    <w:lvl w:ilvl="0" w:tplc="DFB23D5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A297C"/>
    <w:multiLevelType w:val="multilevel"/>
    <w:tmpl w:val="51F2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FB4CA8"/>
    <w:multiLevelType w:val="hybridMultilevel"/>
    <w:tmpl w:val="4CF01900"/>
    <w:lvl w:ilvl="0" w:tplc="47FC037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666666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8"/>
    <w:rsid w:val="000F46A6"/>
    <w:rsid w:val="00354013"/>
    <w:rsid w:val="003F296B"/>
    <w:rsid w:val="00551768"/>
    <w:rsid w:val="0066666A"/>
    <w:rsid w:val="007C43C9"/>
    <w:rsid w:val="009B2ED7"/>
    <w:rsid w:val="00A57117"/>
    <w:rsid w:val="00A903A7"/>
    <w:rsid w:val="00AA630D"/>
    <w:rsid w:val="00C830DF"/>
    <w:rsid w:val="00D35D99"/>
    <w:rsid w:val="00E4761E"/>
    <w:rsid w:val="00E573FB"/>
    <w:rsid w:val="00EE157E"/>
    <w:rsid w:val="00FB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68"/>
    <w:rPr>
      <w:rFonts w:ascii="Tahoma" w:hAnsi="Tahoma" w:cs="Tahoma"/>
      <w:sz w:val="16"/>
      <w:szCs w:val="16"/>
    </w:rPr>
  </w:style>
  <w:style w:type="character" w:customStyle="1" w:styleId="kop">
    <w:name w:val="kop"/>
    <w:basedOn w:val="DefaultParagraphFont"/>
    <w:rsid w:val="00A903A7"/>
  </w:style>
  <w:style w:type="character" w:customStyle="1" w:styleId="subkop">
    <w:name w:val="subkop"/>
    <w:basedOn w:val="DefaultParagraphFont"/>
    <w:rsid w:val="00A903A7"/>
  </w:style>
  <w:style w:type="character" w:styleId="Hyperlink">
    <w:name w:val="Hyperlink"/>
    <w:basedOn w:val="DefaultParagraphFont"/>
    <w:uiPriority w:val="99"/>
    <w:unhideWhenUsed/>
    <w:rsid w:val="00A903A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44C9"/>
  </w:style>
  <w:style w:type="paragraph" w:styleId="ListParagraph">
    <w:name w:val="List Paragraph"/>
    <w:basedOn w:val="Normal"/>
    <w:uiPriority w:val="34"/>
    <w:qFormat/>
    <w:rsid w:val="00EE15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46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68"/>
    <w:rPr>
      <w:rFonts w:ascii="Tahoma" w:hAnsi="Tahoma" w:cs="Tahoma"/>
      <w:sz w:val="16"/>
      <w:szCs w:val="16"/>
    </w:rPr>
  </w:style>
  <w:style w:type="character" w:customStyle="1" w:styleId="kop">
    <w:name w:val="kop"/>
    <w:basedOn w:val="DefaultParagraphFont"/>
    <w:rsid w:val="00A903A7"/>
  </w:style>
  <w:style w:type="character" w:customStyle="1" w:styleId="subkop">
    <w:name w:val="subkop"/>
    <w:basedOn w:val="DefaultParagraphFont"/>
    <w:rsid w:val="00A903A7"/>
  </w:style>
  <w:style w:type="character" w:styleId="Hyperlink">
    <w:name w:val="Hyperlink"/>
    <w:basedOn w:val="DefaultParagraphFont"/>
    <w:uiPriority w:val="99"/>
    <w:unhideWhenUsed/>
    <w:rsid w:val="00A903A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44C9"/>
  </w:style>
  <w:style w:type="paragraph" w:styleId="ListParagraph">
    <w:name w:val="List Paragraph"/>
    <w:basedOn w:val="Normal"/>
    <w:uiPriority w:val="34"/>
    <w:qFormat/>
    <w:rsid w:val="00EE15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46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3.%20Podaci%20o%20istra&#382;iva&#269;kom%20u&#269;enju.docx" TargetMode="External"/><Relationship Id="rId13" Type="http://schemas.openxmlformats.org/officeDocument/2006/relationships/hyperlink" Target="Bolest%20stajanja.rtf" TargetMode="External"/><Relationship Id="rId18" Type="http://schemas.openxmlformats.org/officeDocument/2006/relationships/hyperlink" Target="Grafovi.rtf" TargetMode="External"/><Relationship Id="rId3" Type="http://schemas.openxmlformats.org/officeDocument/2006/relationships/styles" Target="styles.xml"/><Relationship Id="rId21" Type="http://schemas.openxmlformats.org/officeDocument/2006/relationships/hyperlink" Target="02.%20Sa&#382;etak%20-%20Dodatak.docx" TargetMode="External"/><Relationship Id="rId7" Type="http://schemas.openxmlformats.org/officeDocument/2006/relationships/hyperlink" Target="03.%20Podaci%20o%20istra&#382;iva&#269;kom%20u&#269;enju.docx" TargetMode="External"/><Relationship Id="rId12" Type="http://schemas.openxmlformats.org/officeDocument/2006/relationships/hyperlink" Target="Grafovi.rtf" TargetMode="External"/><Relationship Id="rId17" Type="http://schemas.openxmlformats.org/officeDocument/2006/relationships/hyperlink" Target="Zaraza%20&#382;etona.rt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&#352;irenje%20bolesti%20s%20%2026%20karata.rtf" TargetMode="External"/><Relationship Id="rId20" Type="http://schemas.openxmlformats.org/officeDocument/2006/relationships/hyperlink" Target="Bilje&#353;ke%20za%20nastavnike.rt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Zaraza%20&#382;etona.rt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02.%20Sa&#382;etak%20-%20Dodatak.docx" TargetMode="External"/><Relationship Id="rId23" Type="http://schemas.openxmlformats.org/officeDocument/2006/relationships/hyperlink" Target="04.%20Podaci%20o%20organizaciji%20World%20of%20Work%20(Svijet%20rada).docx" TargetMode="External"/><Relationship Id="rId10" Type="http://schemas.openxmlformats.org/officeDocument/2006/relationships/hyperlink" Target="&#352;irenje%20bolesti%20s%20%2026%20karata.rtf" TargetMode="External"/><Relationship Id="rId19" Type="http://schemas.openxmlformats.org/officeDocument/2006/relationships/hyperlink" Target="Bolest%20stajanja.rt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Bilje&#353;ke%20za%20nastavnike.rtf" TargetMode="External"/><Relationship Id="rId22" Type="http://schemas.openxmlformats.org/officeDocument/2006/relationships/hyperlink" Target="04.%20Podaci%20o%20organizaciji%20World%20of%20Work%20(Svijet%20rada)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A81E5-46AA-4862-8ACC-613EA558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2768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Vešligaj</dc:creator>
  <cp:lastModifiedBy>Josipa</cp:lastModifiedBy>
  <cp:revision>8</cp:revision>
  <dcterms:created xsi:type="dcterms:W3CDTF">2014-10-14T06:45:00Z</dcterms:created>
  <dcterms:modified xsi:type="dcterms:W3CDTF">2014-10-17T12:23:00Z</dcterms:modified>
</cp:coreProperties>
</file>