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842" w:rsidRPr="00DB2174" w:rsidRDefault="00003842"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hr-HR"/>
        </w:rPr>
      </w:pPr>
      <w:r w:rsidRPr="00DB2174">
        <w:rPr>
          <w:rFonts w:ascii="Times New Roman" w:eastAsia="Times New Roman" w:hAnsi="Times New Roman" w:cs="Times New Roman"/>
          <w:sz w:val="24"/>
          <w:szCs w:val="24"/>
          <w:lang w:eastAsia="hr-HR"/>
        </w:rPr>
        <w:t>Aleksandar Jakir</w:t>
      </w:r>
    </w:p>
    <w:p w:rsidR="00003842" w:rsidRPr="00DB2174" w:rsidRDefault="00003842"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hr-HR"/>
        </w:rPr>
      </w:pPr>
    </w:p>
    <w:p w:rsidR="00003842" w:rsidRPr="00DB2174" w:rsidRDefault="00003842"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hr-HR"/>
        </w:rPr>
      </w:pPr>
      <w:r w:rsidRPr="00DB2174">
        <w:rPr>
          <w:rFonts w:ascii="Times New Roman" w:eastAsia="Times New Roman" w:hAnsi="Times New Roman" w:cs="Times New Roman"/>
          <w:sz w:val="24"/>
          <w:szCs w:val="24"/>
          <w:lang w:eastAsia="hr-HR"/>
        </w:rPr>
        <w:t>Poštovani i dragi kolegice i kolege,</w:t>
      </w:r>
    </w:p>
    <w:p w:rsidR="00003842" w:rsidRPr="00DB2174" w:rsidRDefault="00003842"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hr-HR"/>
        </w:rPr>
      </w:pPr>
    </w:p>
    <w:p w:rsidR="001E2B89" w:rsidRPr="00DB2174" w:rsidRDefault="00003842"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hr-HR"/>
        </w:rPr>
      </w:pPr>
      <w:r w:rsidRPr="00DB2174">
        <w:rPr>
          <w:rFonts w:ascii="Times New Roman" w:eastAsia="Times New Roman" w:hAnsi="Times New Roman" w:cs="Times New Roman"/>
          <w:sz w:val="24"/>
          <w:szCs w:val="24"/>
          <w:lang w:eastAsia="hr-HR"/>
        </w:rPr>
        <w:t>s</w:t>
      </w:r>
      <w:r w:rsidR="00CB1BB2" w:rsidRPr="00DB2174">
        <w:rPr>
          <w:rFonts w:ascii="Times New Roman" w:eastAsia="Times New Roman" w:hAnsi="Times New Roman" w:cs="Times New Roman"/>
          <w:sz w:val="24"/>
          <w:szCs w:val="24"/>
          <w:lang w:eastAsia="hr-HR"/>
        </w:rPr>
        <w:t xml:space="preserve">rdačno Vas pozdravljam u ime Filozofskog fakulteta </w:t>
      </w:r>
      <w:r w:rsidRPr="00DB2174">
        <w:rPr>
          <w:rFonts w:ascii="Times New Roman" w:eastAsia="Times New Roman" w:hAnsi="Times New Roman" w:cs="Times New Roman"/>
          <w:sz w:val="24"/>
          <w:szCs w:val="24"/>
          <w:lang w:eastAsia="hr-HR"/>
        </w:rPr>
        <w:t xml:space="preserve">u Splitu </w:t>
      </w:r>
      <w:r w:rsidR="00CB1BB2" w:rsidRPr="00DB2174">
        <w:rPr>
          <w:rFonts w:ascii="Times New Roman" w:eastAsia="Times New Roman" w:hAnsi="Times New Roman" w:cs="Times New Roman"/>
          <w:sz w:val="24"/>
          <w:szCs w:val="24"/>
          <w:lang w:eastAsia="hr-HR"/>
        </w:rPr>
        <w:t>na međužupanijskom stručnom skupu</w:t>
      </w:r>
      <w:r w:rsidR="00E21E34" w:rsidRPr="00DB2174">
        <w:rPr>
          <w:rFonts w:ascii="Times New Roman" w:eastAsia="Times New Roman" w:hAnsi="Times New Roman" w:cs="Times New Roman"/>
          <w:sz w:val="24"/>
          <w:szCs w:val="24"/>
          <w:lang w:eastAsia="hr-HR"/>
        </w:rPr>
        <w:t xml:space="preserve"> učitelja i  nastavnika povijesti </w:t>
      </w:r>
      <w:r w:rsidR="00CB1BB2" w:rsidRPr="00DB2174">
        <w:rPr>
          <w:rFonts w:ascii="Times New Roman" w:eastAsia="Times New Roman" w:hAnsi="Times New Roman" w:cs="Times New Roman"/>
          <w:sz w:val="24"/>
          <w:szCs w:val="24"/>
          <w:lang w:eastAsia="hr-HR"/>
        </w:rPr>
        <w:t>na temu „</w:t>
      </w:r>
      <w:r w:rsidR="00CB1BB2" w:rsidRPr="00DB2174">
        <w:rPr>
          <w:rFonts w:ascii="Times New Roman" w:eastAsia="Times New Roman" w:hAnsi="Times New Roman" w:cs="Times New Roman"/>
          <w:i/>
          <w:sz w:val="24"/>
          <w:szCs w:val="24"/>
          <w:lang w:eastAsia="hr-HR"/>
        </w:rPr>
        <w:t>Hrvati u Habsburškoj monarhiji</w:t>
      </w:r>
      <w:r w:rsidR="00CB1BB2" w:rsidRPr="00DB2174">
        <w:rPr>
          <w:rFonts w:ascii="Times New Roman" w:eastAsia="Times New Roman" w:hAnsi="Times New Roman" w:cs="Times New Roman"/>
          <w:sz w:val="24"/>
          <w:szCs w:val="24"/>
          <w:lang w:eastAsia="hr-HR"/>
        </w:rPr>
        <w:t xml:space="preserve">“! </w:t>
      </w:r>
      <w:r w:rsidR="001C3BDA" w:rsidRPr="00DB2174">
        <w:rPr>
          <w:rFonts w:ascii="Times New Roman" w:eastAsia="Times New Roman" w:hAnsi="Times New Roman" w:cs="Times New Roman"/>
          <w:sz w:val="24"/>
          <w:szCs w:val="24"/>
          <w:lang w:eastAsia="hr-HR"/>
        </w:rPr>
        <w:t>Hvala naš</w:t>
      </w:r>
      <w:r w:rsidRPr="00DB2174">
        <w:rPr>
          <w:rFonts w:ascii="Times New Roman" w:eastAsia="Times New Roman" w:hAnsi="Times New Roman" w:cs="Times New Roman"/>
          <w:sz w:val="24"/>
          <w:szCs w:val="24"/>
          <w:lang w:eastAsia="hr-HR"/>
        </w:rPr>
        <w:t xml:space="preserve">em rektoru, prof. dr. Šimunu Anđelinoviću, koji je, kao što znam, usprkos svom vrlo gustom rasporedu danas našao vremena doći i obratiti nam se, a hvala i g-dinu </w:t>
      </w:r>
      <w:r w:rsidR="004A52AA" w:rsidRPr="00DB2174">
        <w:rPr>
          <w:rFonts w:ascii="Times New Roman" w:eastAsia="Times New Roman" w:hAnsi="Times New Roman" w:cs="Times New Roman"/>
          <w:sz w:val="24"/>
          <w:szCs w:val="24"/>
          <w:lang w:eastAsia="hr-HR"/>
        </w:rPr>
        <w:t>ravnatelju</w:t>
      </w:r>
      <w:r w:rsidRPr="00DB2174">
        <w:rPr>
          <w:rFonts w:ascii="Times New Roman" w:eastAsia="Times New Roman" w:hAnsi="Times New Roman" w:cs="Times New Roman"/>
          <w:sz w:val="24"/>
          <w:szCs w:val="24"/>
          <w:lang w:eastAsia="hr-HR"/>
        </w:rPr>
        <w:t xml:space="preserve"> Sveučilišne knjižnice, mr. Petru Kroli, da nam je i ovaj put velikodušno </w:t>
      </w:r>
      <w:r w:rsidR="004A52AA" w:rsidRPr="00DB2174">
        <w:rPr>
          <w:rFonts w:ascii="Times New Roman" w:eastAsia="Times New Roman" w:hAnsi="Times New Roman" w:cs="Times New Roman"/>
          <w:sz w:val="24"/>
          <w:szCs w:val="24"/>
          <w:lang w:eastAsia="hr-HR"/>
        </w:rPr>
        <w:t>ustupio</w:t>
      </w:r>
      <w:r w:rsidR="001C3BDA" w:rsidRPr="00DB2174">
        <w:rPr>
          <w:rFonts w:ascii="Times New Roman" w:eastAsia="Times New Roman" w:hAnsi="Times New Roman" w:cs="Times New Roman"/>
          <w:sz w:val="24"/>
          <w:szCs w:val="24"/>
          <w:lang w:eastAsia="hr-HR"/>
        </w:rPr>
        <w:t xml:space="preserve"> ovu lijepu dvoranu</w:t>
      </w:r>
      <w:r w:rsidRPr="00DB2174">
        <w:rPr>
          <w:rFonts w:ascii="Times New Roman" w:eastAsia="Times New Roman" w:hAnsi="Times New Roman" w:cs="Times New Roman"/>
          <w:sz w:val="24"/>
          <w:szCs w:val="24"/>
          <w:lang w:eastAsia="hr-HR"/>
        </w:rPr>
        <w:t xml:space="preserve"> u kojoj se, evo, već četvrti puta zaredom u suorganizaciji našeg Odsjeka za povijest i Agencije za odgoj i obrazovanje održava ovakav međužupanijski stručni skup</w:t>
      </w:r>
      <w:r w:rsidR="001C3BDA" w:rsidRPr="00DB2174">
        <w:rPr>
          <w:rFonts w:ascii="Times New Roman" w:eastAsia="Times New Roman" w:hAnsi="Times New Roman" w:cs="Times New Roman"/>
          <w:sz w:val="24"/>
          <w:szCs w:val="24"/>
          <w:lang w:eastAsia="hr-HR"/>
        </w:rPr>
        <w:t>.</w:t>
      </w:r>
      <w:r w:rsidR="00761239" w:rsidRPr="00DB2174">
        <w:rPr>
          <w:rFonts w:ascii="Times New Roman" w:eastAsia="Times New Roman" w:hAnsi="Times New Roman" w:cs="Times New Roman"/>
          <w:sz w:val="24"/>
          <w:szCs w:val="24"/>
          <w:lang w:eastAsia="hr-HR"/>
        </w:rPr>
        <w:t xml:space="preserve"> </w:t>
      </w:r>
      <w:r w:rsidR="00CB1BB2" w:rsidRPr="00DB2174">
        <w:rPr>
          <w:rFonts w:ascii="Times New Roman" w:eastAsia="Times New Roman" w:hAnsi="Times New Roman" w:cs="Times New Roman"/>
          <w:sz w:val="24"/>
          <w:szCs w:val="24"/>
          <w:lang w:eastAsia="hr-HR"/>
        </w:rPr>
        <w:t xml:space="preserve">Izuzetno mi je drago da </w:t>
      </w:r>
      <w:r w:rsidR="00E21E34" w:rsidRPr="00DB2174">
        <w:rPr>
          <w:rFonts w:ascii="Times New Roman" w:eastAsia="Times New Roman" w:hAnsi="Times New Roman" w:cs="Times New Roman"/>
          <w:sz w:val="24"/>
          <w:szCs w:val="24"/>
          <w:lang w:eastAsia="hr-HR"/>
        </w:rPr>
        <w:t>je do sada sudjelovalo više stotina učitelja i nastavnika povijesti iz</w:t>
      </w:r>
      <w:r w:rsidR="00CB1BB2" w:rsidRPr="00DB2174">
        <w:rPr>
          <w:rFonts w:ascii="Times New Roman" w:eastAsia="Times New Roman" w:hAnsi="Times New Roman" w:cs="Times New Roman"/>
          <w:sz w:val="24"/>
          <w:szCs w:val="24"/>
          <w:lang w:eastAsia="hr-HR"/>
        </w:rPr>
        <w:t xml:space="preserve"> </w:t>
      </w:r>
      <w:r w:rsidR="00E21E34" w:rsidRPr="00DB2174">
        <w:rPr>
          <w:rFonts w:ascii="Times New Roman" w:eastAsia="Times New Roman" w:hAnsi="Times New Roman" w:cs="Times New Roman"/>
          <w:sz w:val="24"/>
          <w:szCs w:val="24"/>
          <w:lang w:eastAsia="hr-HR"/>
        </w:rPr>
        <w:t xml:space="preserve">naših </w:t>
      </w:r>
      <w:r w:rsidR="00CB1BB2" w:rsidRPr="00DB2174">
        <w:rPr>
          <w:rFonts w:ascii="Times New Roman" w:eastAsia="Times New Roman" w:hAnsi="Times New Roman" w:cs="Times New Roman"/>
          <w:sz w:val="24"/>
          <w:szCs w:val="24"/>
          <w:lang w:eastAsia="hr-HR"/>
        </w:rPr>
        <w:t xml:space="preserve">četiriju dalmatinskih županija na ovakvim </w:t>
      </w:r>
      <w:r w:rsidR="001E2B89" w:rsidRPr="00DB2174">
        <w:rPr>
          <w:rFonts w:ascii="Times New Roman" w:eastAsia="Times New Roman" w:hAnsi="Times New Roman" w:cs="Times New Roman"/>
          <w:sz w:val="24"/>
          <w:szCs w:val="24"/>
          <w:lang w:eastAsia="hr-HR"/>
        </w:rPr>
        <w:t xml:space="preserve">stručnim </w:t>
      </w:r>
      <w:r w:rsidR="00CB1BB2" w:rsidRPr="00DB2174">
        <w:rPr>
          <w:rFonts w:ascii="Times New Roman" w:eastAsia="Times New Roman" w:hAnsi="Times New Roman" w:cs="Times New Roman"/>
          <w:sz w:val="24"/>
          <w:szCs w:val="24"/>
          <w:lang w:eastAsia="hr-HR"/>
        </w:rPr>
        <w:t xml:space="preserve">skupovima, a osobito valja </w:t>
      </w:r>
      <w:r w:rsidR="001C3BDA" w:rsidRPr="00DB2174">
        <w:rPr>
          <w:rFonts w:ascii="Times New Roman" w:eastAsia="Times New Roman" w:hAnsi="Times New Roman" w:cs="Times New Roman"/>
          <w:sz w:val="24"/>
          <w:szCs w:val="24"/>
          <w:lang w:eastAsia="hr-HR"/>
        </w:rPr>
        <w:t xml:space="preserve">istaknuti </w:t>
      </w:r>
      <w:r w:rsidRPr="00DB2174">
        <w:rPr>
          <w:rFonts w:ascii="Times New Roman" w:eastAsia="Times New Roman" w:hAnsi="Times New Roman" w:cs="Times New Roman"/>
          <w:sz w:val="24"/>
          <w:szCs w:val="24"/>
          <w:lang w:eastAsia="hr-HR"/>
        </w:rPr>
        <w:t>veliki angažman, pomoć</w:t>
      </w:r>
      <w:r w:rsidR="001E2B89" w:rsidRPr="00DB2174">
        <w:rPr>
          <w:rFonts w:ascii="Times New Roman" w:eastAsia="Times New Roman" w:hAnsi="Times New Roman" w:cs="Times New Roman"/>
          <w:sz w:val="24"/>
          <w:szCs w:val="24"/>
          <w:lang w:eastAsia="hr-HR"/>
        </w:rPr>
        <w:t xml:space="preserve"> i trud naših dragih kolega, </w:t>
      </w:r>
      <w:r w:rsidR="00CB1BB2" w:rsidRPr="00DB2174">
        <w:rPr>
          <w:rFonts w:ascii="Times New Roman" w:eastAsia="Times New Roman" w:hAnsi="Times New Roman" w:cs="Times New Roman"/>
          <w:sz w:val="24"/>
          <w:szCs w:val="24"/>
          <w:lang w:eastAsia="hr-HR"/>
        </w:rPr>
        <w:t>više savjetnice za</w:t>
      </w:r>
      <w:r w:rsidR="001C3BDA" w:rsidRPr="00DB2174">
        <w:rPr>
          <w:rFonts w:ascii="Times New Roman" w:eastAsia="Times New Roman" w:hAnsi="Times New Roman" w:cs="Times New Roman"/>
          <w:sz w:val="24"/>
          <w:szCs w:val="24"/>
          <w:lang w:eastAsia="hr-HR"/>
        </w:rPr>
        <w:t xml:space="preserve"> povijest prof</w:t>
      </w:r>
      <w:r w:rsidRPr="00DB2174">
        <w:rPr>
          <w:rFonts w:ascii="Times New Roman" w:eastAsia="Times New Roman" w:hAnsi="Times New Roman" w:cs="Times New Roman"/>
          <w:sz w:val="24"/>
          <w:szCs w:val="24"/>
          <w:lang w:eastAsia="hr-HR"/>
        </w:rPr>
        <w:t>esorice</w:t>
      </w:r>
      <w:r w:rsidR="001C3BDA" w:rsidRPr="00DB2174">
        <w:rPr>
          <w:rFonts w:ascii="Times New Roman" w:eastAsia="Times New Roman" w:hAnsi="Times New Roman" w:cs="Times New Roman"/>
          <w:sz w:val="24"/>
          <w:szCs w:val="24"/>
          <w:lang w:eastAsia="hr-HR"/>
        </w:rPr>
        <w:t xml:space="preserve"> Lorande Miletić i g-dina Vlade Matasa, predstojnika Splitske </w:t>
      </w:r>
      <w:r w:rsidR="00761239" w:rsidRPr="00DB2174">
        <w:rPr>
          <w:rFonts w:ascii="Times New Roman" w:eastAsia="Times New Roman" w:hAnsi="Times New Roman" w:cs="Times New Roman"/>
          <w:sz w:val="24"/>
          <w:szCs w:val="24"/>
          <w:lang w:eastAsia="hr-HR"/>
        </w:rPr>
        <w:t>p</w:t>
      </w:r>
      <w:r w:rsidR="001C3BDA" w:rsidRPr="00DB2174">
        <w:rPr>
          <w:rFonts w:ascii="Times New Roman" w:eastAsia="Times New Roman" w:hAnsi="Times New Roman" w:cs="Times New Roman"/>
          <w:sz w:val="24"/>
          <w:szCs w:val="24"/>
          <w:lang w:eastAsia="hr-HR"/>
        </w:rPr>
        <w:t>odružnice A</w:t>
      </w:r>
      <w:r w:rsidR="00BF7E67" w:rsidRPr="00DB2174">
        <w:rPr>
          <w:rFonts w:ascii="Times New Roman" w:eastAsia="Times New Roman" w:hAnsi="Times New Roman" w:cs="Times New Roman"/>
          <w:sz w:val="24"/>
          <w:szCs w:val="24"/>
          <w:lang w:eastAsia="hr-HR"/>
        </w:rPr>
        <w:t>gencije!</w:t>
      </w:r>
      <w:r w:rsidR="001C3BDA" w:rsidRPr="00DB2174">
        <w:rPr>
          <w:rFonts w:ascii="Times New Roman" w:eastAsia="Times New Roman" w:hAnsi="Times New Roman" w:cs="Times New Roman"/>
          <w:sz w:val="24"/>
          <w:szCs w:val="24"/>
          <w:lang w:eastAsia="hr-HR"/>
        </w:rPr>
        <w:t xml:space="preserve"> Hvala naravno</w:t>
      </w:r>
      <w:r w:rsidRPr="00DB2174">
        <w:rPr>
          <w:rFonts w:ascii="Times New Roman" w:eastAsia="Times New Roman" w:hAnsi="Times New Roman" w:cs="Times New Roman"/>
          <w:sz w:val="24"/>
          <w:szCs w:val="24"/>
          <w:lang w:eastAsia="hr-HR"/>
        </w:rPr>
        <w:t xml:space="preserve"> od srca</w:t>
      </w:r>
      <w:r w:rsidR="001C3BDA" w:rsidRPr="00DB2174">
        <w:rPr>
          <w:rFonts w:ascii="Times New Roman" w:eastAsia="Times New Roman" w:hAnsi="Times New Roman" w:cs="Times New Roman"/>
          <w:sz w:val="24"/>
          <w:szCs w:val="24"/>
          <w:lang w:eastAsia="hr-HR"/>
        </w:rPr>
        <w:t xml:space="preserve"> </w:t>
      </w:r>
      <w:r w:rsidR="001E2B89" w:rsidRPr="00DB2174">
        <w:rPr>
          <w:rFonts w:ascii="Times New Roman" w:eastAsia="Times New Roman" w:hAnsi="Times New Roman" w:cs="Times New Roman"/>
          <w:sz w:val="24"/>
          <w:szCs w:val="24"/>
          <w:lang w:eastAsia="hr-HR"/>
        </w:rPr>
        <w:t>i pročeln</w:t>
      </w:r>
      <w:r w:rsidR="001C3BDA" w:rsidRPr="00DB2174">
        <w:rPr>
          <w:rFonts w:ascii="Times New Roman" w:eastAsia="Times New Roman" w:hAnsi="Times New Roman" w:cs="Times New Roman"/>
          <w:sz w:val="24"/>
          <w:szCs w:val="24"/>
          <w:lang w:eastAsia="hr-HR"/>
        </w:rPr>
        <w:t>i</w:t>
      </w:r>
      <w:r w:rsidR="001E2B89" w:rsidRPr="00DB2174">
        <w:rPr>
          <w:rFonts w:ascii="Times New Roman" w:eastAsia="Times New Roman" w:hAnsi="Times New Roman" w:cs="Times New Roman"/>
          <w:sz w:val="24"/>
          <w:szCs w:val="24"/>
          <w:lang w:eastAsia="hr-HR"/>
        </w:rPr>
        <w:t>ku našeg Odsjeka za povijest, prof. dr. sc. Marku Trogrliću, i</w:t>
      </w:r>
      <w:r w:rsidR="001C3BDA" w:rsidRPr="00DB2174">
        <w:rPr>
          <w:rFonts w:ascii="Times New Roman" w:eastAsia="Times New Roman" w:hAnsi="Times New Roman" w:cs="Times New Roman"/>
          <w:sz w:val="24"/>
          <w:szCs w:val="24"/>
          <w:lang w:eastAsia="hr-HR"/>
        </w:rPr>
        <w:t xml:space="preserve"> svim koleg</w:t>
      </w:r>
      <w:r w:rsidR="00761239" w:rsidRPr="00DB2174">
        <w:rPr>
          <w:rFonts w:ascii="Times New Roman" w:eastAsia="Times New Roman" w:hAnsi="Times New Roman" w:cs="Times New Roman"/>
          <w:sz w:val="24"/>
          <w:szCs w:val="24"/>
          <w:lang w:eastAsia="hr-HR"/>
        </w:rPr>
        <w:t>icama i koleg</w:t>
      </w:r>
      <w:r w:rsidR="00BF7E67" w:rsidRPr="00DB2174">
        <w:rPr>
          <w:rFonts w:ascii="Times New Roman" w:eastAsia="Times New Roman" w:hAnsi="Times New Roman" w:cs="Times New Roman"/>
          <w:sz w:val="24"/>
          <w:szCs w:val="24"/>
          <w:lang w:eastAsia="hr-HR"/>
        </w:rPr>
        <w:t>ama s Odsjeka za povijest.</w:t>
      </w:r>
      <w:r w:rsidR="001C3BDA" w:rsidRPr="00DB2174">
        <w:rPr>
          <w:rFonts w:ascii="Times New Roman" w:eastAsia="Times New Roman" w:hAnsi="Times New Roman" w:cs="Times New Roman"/>
          <w:sz w:val="24"/>
          <w:szCs w:val="24"/>
          <w:lang w:eastAsia="hr-HR"/>
        </w:rPr>
        <w:t xml:space="preserve"> </w:t>
      </w:r>
    </w:p>
    <w:p w:rsidR="001E2B89" w:rsidRPr="00DB2174" w:rsidRDefault="001E2B89"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hr-HR"/>
        </w:rPr>
      </w:pPr>
    </w:p>
    <w:p w:rsidR="00E21E34" w:rsidRPr="00DB2174" w:rsidRDefault="001C3BDA"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hr-HR"/>
        </w:rPr>
      </w:pPr>
      <w:r w:rsidRPr="00DB2174">
        <w:rPr>
          <w:rFonts w:ascii="Times New Roman" w:eastAsia="Times New Roman" w:hAnsi="Times New Roman" w:cs="Times New Roman"/>
          <w:sz w:val="24"/>
          <w:szCs w:val="24"/>
          <w:lang w:eastAsia="hr-HR"/>
        </w:rPr>
        <w:t>O</w:t>
      </w:r>
      <w:r w:rsidR="00E21E34" w:rsidRPr="00DB2174">
        <w:rPr>
          <w:rFonts w:ascii="Times New Roman" w:eastAsia="Times New Roman" w:hAnsi="Times New Roman" w:cs="Times New Roman"/>
          <w:sz w:val="24"/>
          <w:szCs w:val="24"/>
          <w:lang w:eastAsia="hr-HR"/>
        </w:rPr>
        <w:t>vakvim</w:t>
      </w:r>
      <w:r w:rsidRPr="00DB2174">
        <w:rPr>
          <w:rFonts w:ascii="Times New Roman" w:eastAsia="Times New Roman" w:hAnsi="Times New Roman" w:cs="Times New Roman"/>
          <w:sz w:val="24"/>
          <w:szCs w:val="24"/>
          <w:lang w:eastAsia="hr-HR"/>
        </w:rPr>
        <w:t xml:space="preserve"> sjajnim odzivom</w:t>
      </w:r>
      <w:r w:rsidR="001E2B89" w:rsidRPr="00DB2174">
        <w:rPr>
          <w:rFonts w:ascii="Times New Roman" w:eastAsia="Times New Roman" w:hAnsi="Times New Roman" w:cs="Times New Roman"/>
          <w:sz w:val="24"/>
          <w:szCs w:val="24"/>
          <w:lang w:eastAsia="hr-HR"/>
        </w:rPr>
        <w:t>, mislim da se</w:t>
      </w:r>
      <w:r w:rsidR="00BF7E67" w:rsidRPr="00DB2174">
        <w:rPr>
          <w:rFonts w:ascii="Times New Roman" w:eastAsia="Times New Roman" w:hAnsi="Times New Roman" w:cs="Times New Roman"/>
          <w:sz w:val="24"/>
          <w:szCs w:val="24"/>
          <w:lang w:eastAsia="hr-HR"/>
        </w:rPr>
        <w:t xml:space="preserve"> ove godine</w:t>
      </w:r>
      <w:r w:rsidR="001E2B89" w:rsidRPr="00DB2174">
        <w:rPr>
          <w:rFonts w:ascii="Times New Roman" w:eastAsia="Times New Roman" w:hAnsi="Times New Roman" w:cs="Times New Roman"/>
          <w:sz w:val="24"/>
          <w:szCs w:val="24"/>
          <w:lang w:eastAsia="hr-HR"/>
        </w:rPr>
        <w:t xml:space="preserve"> prijavilo oko 170 sudionika,</w:t>
      </w:r>
      <w:r w:rsidR="00E21E34" w:rsidRPr="00DB2174">
        <w:rPr>
          <w:rFonts w:ascii="Times New Roman" w:eastAsia="Times New Roman" w:hAnsi="Times New Roman" w:cs="Times New Roman"/>
          <w:sz w:val="24"/>
          <w:szCs w:val="24"/>
          <w:lang w:eastAsia="hr-HR"/>
        </w:rPr>
        <w:t xml:space="preserve"> potvrđena </w:t>
      </w:r>
      <w:r w:rsidRPr="00DB2174">
        <w:rPr>
          <w:rFonts w:ascii="Times New Roman" w:eastAsia="Times New Roman" w:hAnsi="Times New Roman" w:cs="Times New Roman"/>
          <w:sz w:val="24"/>
          <w:szCs w:val="24"/>
          <w:lang w:eastAsia="hr-HR"/>
        </w:rPr>
        <w:t xml:space="preserve">je </w:t>
      </w:r>
      <w:r w:rsidR="00E21E34" w:rsidRPr="00DB2174">
        <w:rPr>
          <w:rFonts w:ascii="Times New Roman" w:eastAsia="Times New Roman" w:hAnsi="Times New Roman" w:cs="Times New Roman"/>
          <w:sz w:val="24"/>
          <w:szCs w:val="24"/>
          <w:lang w:eastAsia="hr-HR"/>
        </w:rPr>
        <w:t>izvrsna suradnja Odsjeka za povijest</w:t>
      </w:r>
      <w:r w:rsidRPr="00DB2174">
        <w:rPr>
          <w:rFonts w:ascii="Times New Roman" w:eastAsia="Times New Roman" w:hAnsi="Times New Roman" w:cs="Times New Roman"/>
          <w:sz w:val="24"/>
          <w:szCs w:val="24"/>
          <w:lang w:eastAsia="hr-HR"/>
        </w:rPr>
        <w:t xml:space="preserve"> </w:t>
      </w:r>
      <w:r w:rsidR="00E21E34" w:rsidRPr="00DB2174">
        <w:rPr>
          <w:rFonts w:ascii="Times New Roman" w:eastAsia="Times New Roman" w:hAnsi="Times New Roman" w:cs="Times New Roman"/>
          <w:sz w:val="24"/>
          <w:szCs w:val="24"/>
          <w:lang w:eastAsia="hr-HR"/>
        </w:rPr>
        <w:t>Fi</w:t>
      </w:r>
      <w:r w:rsidRPr="00DB2174">
        <w:rPr>
          <w:rFonts w:ascii="Times New Roman" w:eastAsia="Times New Roman" w:hAnsi="Times New Roman" w:cs="Times New Roman"/>
          <w:sz w:val="24"/>
          <w:szCs w:val="24"/>
          <w:lang w:eastAsia="hr-HR"/>
        </w:rPr>
        <w:t xml:space="preserve">lozofskog fakulteta u Splitu i </w:t>
      </w:r>
      <w:r w:rsidR="00E21E34" w:rsidRPr="00DB2174">
        <w:rPr>
          <w:rFonts w:ascii="Times New Roman" w:eastAsia="Times New Roman" w:hAnsi="Times New Roman" w:cs="Times New Roman"/>
          <w:sz w:val="24"/>
          <w:szCs w:val="24"/>
          <w:lang w:eastAsia="hr-HR"/>
        </w:rPr>
        <w:t>Agenci</w:t>
      </w:r>
      <w:r w:rsidRPr="00DB2174">
        <w:rPr>
          <w:rFonts w:ascii="Times New Roman" w:eastAsia="Times New Roman" w:hAnsi="Times New Roman" w:cs="Times New Roman"/>
          <w:sz w:val="24"/>
          <w:szCs w:val="24"/>
          <w:lang w:eastAsia="hr-HR"/>
        </w:rPr>
        <w:t xml:space="preserve">je za odgoj i obrazovanje. Naša su nastojanja </w:t>
      </w:r>
      <w:r w:rsidR="001E2B89" w:rsidRPr="00DB2174">
        <w:rPr>
          <w:rFonts w:ascii="Times New Roman" w:eastAsia="Times New Roman" w:hAnsi="Times New Roman" w:cs="Times New Roman"/>
          <w:sz w:val="24"/>
          <w:szCs w:val="24"/>
          <w:lang w:eastAsia="hr-HR"/>
        </w:rPr>
        <w:t xml:space="preserve">na Fakultetu </w:t>
      </w:r>
      <w:r w:rsidRPr="00DB2174">
        <w:rPr>
          <w:rFonts w:ascii="Times New Roman" w:eastAsia="Times New Roman" w:hAnsi="Times New Roman" w:cs="Times New Roman"/>
          <w:sz w:val="24"/>
          <w:szCs w:val="24"/>
          <w:lang w:eastAsia="hr-HR"/>
        </w:rPr>
        <w:t xml:space="preserve">usmjerena prema tome </w:t>
      </w:r>
      <w:r w:rsidRPr="00DB2174">
        <w:rPr>
          <w:rFonts w:ascii="Times New Roman" w:hAnsi="Times New Roman" w:cs="Times New Roman"/>
          <w:sz w:val="24"/>
          <w:szCs w:val="24"/>
        </w:rPr>
        <w:t xml:space="preserve">da budemo na europskoj i svjetskoj razini naše struke, a ovakvi skupovi su najbolji mogući forum i način da putem predavanja i rasprava </w:t>
      </w:r>
      <w:r w:rsidR="00A20BBF" w:rsidRPr="00DB2174">
        <w:rPr>
          <w:rFonts w:ascii="Times New Roman" w:hAnsi="Times New Roman" w:cs="Times New Roman"/>
          <w:sz w:val="24"/>
          <w:szCs w:val="24"/>
        </w:rPr>
        <w:t>ostvarimo trajnu povezanost sveučilišta i škola.</w:t>
      </w:r>
    </w:p>
    <w:p w:rsidR="00DB2174" w:rsidRDefault="00DB2174"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sz w:val="24"/>
          <w:szCs w:val="24"/>
        </w:rPr>
      </w:pPr>
    </w:p>
    <w:p w:rsidR="00BF7E67" w:rsidRPr="00DB2174" w:rsidRDefault="001C3BDA"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sz w:val="24"/>
          <w:szCs w:val="24"/>
          <w:lang w:eastAsia="de-DE"/>
        </w:rPr>
      </w:pPr>
      <w:r w:rsidRPr="00DB2174">
        <w:rPr>
          <w:rFonts w:ascii="Times New Roman" w:hAnsi="Times New Roman" w:cs="Times New Roman"/>
          <w:bCs/>
          <w:sz w:val="24"/>
          <w:szCs w:val="24"/>
        </w:rPr>
        <w:t>Dopustite mi ovom prigodom par riječi</w:t>
      </w:r>
      <w:r w:rsidR="004A52AA" w:rsidRPr="00DB2174">
        <w:rPr>
          <w:rFonts w:ascii="Times New Roman" w:hAnsi="Times New Roman" w:cs="Times New Roman"/>
          <w:bCs/>
          <w:sz w:val="24"/>
          <w:szCs w:val="24"/>
        </w:rPr>
        <w:t xml:space="preserve"> povodom rasprave koja se i javno vodi prošlih dana, a vezano za nemili incident kad je slika kukastog križa sa Splitskog Poljuda otišla u svijet. </w:t>
      </w:r>
      <w:r w:rsidR="001E2B89" w:rsidRPr="00DB2174">
        <w:rPr>
          <w:rFonts w:ascii="Times New Roman" w:hAnsi="Times New Roman" w:cs="Times New Roman"/>
          <w:sz w:val="24"/>
          <w:szCs w:val="24"/>
        </w:rPr>
        <w:t>Ako želimo da nam se ova sramota ne ponavlja, svi akteri ovog društvenog problema – a ne samo ljudi oko nogometa i ljudi u policiji – morat će preuzeti svoj dio odgovornosti</w:t>
      </w:r>
      <w:r w:rsidR="00C42CC0" w:rsidRPr="00DB2174">
        <w:rPr>
          <w:rFonts w:ascii="Times New Roman" w:eastAsia="Times New Roman" w:hAnsi="Times New Roman" w:cs="Times New Roman"/>
          <w:sz w:val="24"/>
          <w:szCs w:val="24"/>
          <w:lang w:eastAsia="hr-HR"/>
        </w:rPr>
        <w:t xml:space="preserve">. </w:t>
      </w:r>
      <w:r w:rsidR="001E2B89" w:rsidRPr="00DB2174">
        <w:rPr>
          <w:rFonts w:ascii="Times New Roman" w:hAnsi="Times New Roman" w:cs="Times New Roman"/>
          <w:sz w:val="24"/>
          <w:szCs w:val="24"/>
        </w:rPr>
        <w:t>Što se tiče povijesnog sadržaja simbola svastike u 20. stoljeću nema nikakvih dilema.</w:t>
      </w:r>
      <w:r w:rsidR="001E2B89" w:rsidRPr="00DB2174">
        <w:rPr>
          <w:rFonts w:ascii="Times New Roman" w:eastAsia="Times New Roman" w:hAnsi="Times New Roman" w:cs="Times New Roman"/>
          <w:sz w:val="24"/>
          <w:szCs w:val="24"/>
          <w:lang w:eastAsia="de-DE"/>
        </w:rPr>
        <w:t xml:space="preserve"> Holokaust, koji je počinjen u znaku svastike, fundamentalno je osporio osnove civilizacije i ima univerzalno značenje. Nikakav povijesni revizionizam ne može argumentirano osporiti činjenic</w:t>
      </w:r>
      <w:r w:rsidR="00471714" w:rsidRPr="00DB2174">
        <w:rPr>
          <w:rFonts w:ascii="Times New Roman" w:eastAsia="Times New Roman" w:hAnsi="Times New Roman" w:cs="Times New Roman"/>
          <w:sz w:val="24"/>
          <w:szCs w:val="24"/>
          <w:lang w:eastAsia="de-DE"/>
        </w:rPr>
        <w:t xml:space="preserve">u da je nacional-socijalistička </w:t>
      </w:r>
      <w:r w:rsidR="001E2B89" w:rsidRPr="00DB2174">
        <w:rPr>
          <w:rFonts w:ascii="Times New Roman" w:eastAsia="Times New Roman" w:hAnsi="Times New Roman" w:cs="Times New Roman"/>
          <w:sz w:val="24"/>
          <w:szCs w:val="24"/>
          <w:lang w:eastAsia="de-DE"/>
        </w:rPr>
        <w:t xml:space="preserve">Njemačka organizirala sistematski, birokratski organizirani mehanizam za masovno uništenje europskog židovstva, a što u tom obliku u povijesti još nije zabilježeno. </w:t>
      </w:r>
      <w:r w:rsidR="001E2B89" w:rsidRPr="00DB2174">
        <w:rPr>
          <w:rFonts w:ascii="Times New Roman" w:eastAsia="Times New Roman" w:hAnsi="Times New Roman" w:cs="Times New Roman"/>
          <w:sz w:val="24"/>
          <w:szCs w:val="24"/>
          <w:lang w:eastAsia="de-DE"/>
        </w:rPr>
        <w:lastRenderedPageBreak/>
        <w:t>Potpuno je i nedvosmisleno jasno što je nacizam bio, a današnja demokratska Njemačka i demokratska Italija stoga su i službeno zauzeli jednoznačan stav da fašizam i nacionalsocijalizam predstavljaju apsolutno zlo talijanske i njemačke povijesti i zaključili: “</w:t>
      </w:r>
      <w:r w:rsidR="001E2B89" w:rsidRPr="00DB2174">
        <w:rPr>
          <w:rFonts w:ascii="Times New Roman" w:eastAsia="Times New Roman" w:hAnsi="Times New Roman" w:cs="Times New Roman"/>
          <w:i/>
          <w:sz w:val="24"/>
          <w:szCs w:val="24"/>
          <w:lang w:eastAsia="de-DE"/>
        </w:rPr>
        <w:t>Jedino ako kažemo sve o našoj prošlosti moći ćemo braniti našu budućnost</w:t>
      </w:r>
      <w:r w:rsidR="00DB2174">
        <w:rPr>
          <w:rFonts w:ascii="Times New Roman" w:eastAsia="Times New Roman" w:hAnsi="Times New Roman" w:cs="Times New Roman"/>
          <w:sz w:val="24"/>
          <w:szCs w:val="24"/>
          <w:lang w:eastAsia="de-DE"/>
        </w:rPr>
        <w:t>”!</w:t>
      </w:r>
      <w:r w:rsidR="001E2B89" w:rsidRPr="00DB2174">
        <w:rPr>
          <w:rFonts w:ascii="Times New Roman" w:eastAsia="Times New Roman" w:hAnsi="Times New Roman" w:cs="Times New Roman"/>
          <w:sz w:val="24"/>
          <w:szCs w:val="24"/>
          <w:lang w:eastAsia="de-DE"/>
        </w:rPr>
        <w:t xml:space="preserve"> </w:t>
      </w:r>
    </w:p>
    <w:p w:rsidR="001E2B89" w:rsidRPr="00DB2174" w:rsidRDefault="001E2B89"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sz w:val="24"/>
          <w:szCs w:val="24"/>
          <w:lang w:eastAsia="de-DE"/>
        </w:rPr>
      </w:pPr>
      <w:r w:rsidRPr="00DB2174">
        <w:rPr>
          <w:rFonts w:ascii="Times New Roman" w:eastAsia="Times New Roman" w:hAnsi="Times New Roman" w:cs="Times New Roman"/>
          <w:sz w:val="24"/>
          <w:szCs w:val="24"/>
          <w:lang w:eastAsia="de-DE"/>
        </w:rPr>
        <w:t xml:space="preserve">Način da se napokon dovrše jalove svjetonazorske nazovi historiografske rasprave u Hrvatskoj, i da se te teme maknu iz </w:t>
      </w:r>
      <w:r w:rsidRPr="00DB2174">
        <w:rPr>
          <w:rFonts w:ascii="Times New Roman" w:eastAsia="Times New Roman" w:hAnsi="Times New Roman" w:cs="Times New Roman"/>
          <w:i/>
          <w:sz w:val="24"/>
          <w:szCs w:val="24"/>
          <w:lang w:eastAsia="de-DE"/>
        </w:rPr>
        <w:t>političkog</w:t>
      </w:r>
      <w:r w:rsidRPr="00DB2174">
        <w:rPr>
          <w:rFonts w:ascii="Times New Roman" w:eastAsia="Times New Roman" w:hAnsi="Times New Roman" w:cs="Times New Roman"/>
          <w:sz w:val="24"/>
          <w:szCs w:val="24"/>
          <w:lang w:eastAsia="de-DE"/>
        </w:rPr>
        <w:t xml:space="preserve"> diskursa, je zauzimanje istog takvog jednoznačnog stava svih demokratskih snaga ovoga društva i osuda svih hrvatskih varijanti total</w:t>
      </w:r>
      <w:r w:rsidR="00DB2174">
        <w:rPr>
          <w:rFonts w:ascii="Times New Roman" w:eastAsia="Times New Roman" w:hAnsi="Times New Roman" w:cs="Times New Roman"/>
          <w:sz w:val="24"/>
          <w:szCs w:val="24"/>
          <w:lang w:eastAsia="de-DE"/>
        </w:rPr>
        <w:t>itarnih ideologija 20. stoljeća.</w:t>
      </w:r>
      <w:r w:rsidRPr="00DB2174">
        <w:rPr>
          <w:rFonts w:ascii="Times New Roman" w:eastAsia="Times New Roman" w:hAnsi="Times New Roman" w:cs="Times New Roman"/>
          <w:sz w:val="24"/>
          <w:szCs w:val="24"/>
          <w:lang w:eastAsia="de-DE"/>
        </w:rPr>
        <w:t xml:space="preserve"> </w:t>
      </w:r>
    </w:p>
    <w:p w:rsidR="00003842" w:rsidRPr="00DB2174" w:rsidRDefault="004A52AA"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sz w:val="24"/>
          <w:szCs w:val="24"/>
          <w:lang w:eastAsia="de-DE"/>
        </w:rPr>
      </w:pPr>
      <w:r w:rsidRPr="00DB2174">
        <w:rPr>
          <w:rFonts w:ascii="Times New Roman" w:eastAsia="Times New Roman" w:hAnsi="Times New Roman" w:cs="Times New Roman"/>
          <w:sz w:val="24"/>
          <w:szCs w:val="24"/>
          <w:lang w:eastAsia="hr-HR"/>
        </w:rPr>
        <w:t xml:space="preserve">Odgovornost da </w:t>
      </w:r>
      <w:r w:rsidR="00BF7E67" w:rsidRPr="00DB2174">
        <w:rPr>
          <w:rFonts w:ascii="Times New Roman" w:eastAsia="Times New Roman" w:hAnsi="Times New Roman" w:cs="Times New Roman"/>
          <w:sz w:val="24"/>
          <w:szCs w:val="24"/>
          <w:lang w:eastAsia="hr-HR"/>
        </w:rPr>
        <w:t xml:space="preserve">i novi naraštaji shvate što </w:t>
      </w:r>
      <w:r w:rsidRPr="00DB2174">
        <w:rPr>
          <w:rFonts w:ascii="Times New Roman" w:eastAsia="Times New Roman" w:hAnsi="Times New Roman" w:cs="Times New Roman"/>
          <w:sz w:val="24"/>
          <w:szCs w:val="24"/>
          <w:lang w:eastAsia="hr-HR"/>
        </w:rPr>
        <w:t>simbol</w:t>
      </w:r>
      <w:r w:rsidR="00BF7E67" w:rsidRPr="00DB2174">
        <w:rPr>
          <w:rFonts w:ascii="Times New Roman" w:eastAsia="Times New Roman" w:hAnsi="Times New Roman" w:cs="Times New Roman"/>
          <w:sz w:val="24"/>
          <w:szCs w:val="24"/>
          <w:lang w:eastAsia="hr-HR"/>
        </w:rPr>
        <w:t>i totalitarizama znače</w:t>
      </w:r>
      <w:r w:rsidR="00DB2174">
        <w:rPr>
          <w:rFonts w:ascii="Times New Roman" w:eastAsia="Times New Roman" w:hAnsi="Times New Roman" w:cs="Times New Roman"/>
          <w:sz w:val="24"/>
          <w:szCs w:val="24"/>
          <w:lang w:eastAsia="hr-HR"/>
        </w:rPr>
        <w:t>,</w:t>
      </w:r>
      <w:r w:rsidR="00BF7E67" w:rsidRPr="00DB2174">
        <w:rPr>
          <w:rFonts w:ascii="Times New Roman" w:eastAsia="Times New Roman" w:hAnsi="Times New Roman" w:cs="Times New Roman"/>
          <w:sz w:val="24"/>
          <w:szCs w:val="24"/>
          <w:lang w:eastAsia="hr-HR"/>
        </w:rPr>
        <w:t xml:space="preserve"> </w:t>
      </w:r>
      <w:r w:rsidRPr="00DB2174">
        <w:rPr>
          <w:rFonts w:ascii="Times New Roman" w:eastAsia="Times New Roman" w:hAnsi="Times New Roman" w:cs="Times New Roman"/>
          <w:sz w:val="24"/>
          <w:szCs w:val="24"/>
          <w:lang w:eastAsia="hr-HR"/>
        </w:rPr>
        <w:t xml:space="preserve">leži na svima nama, a cijela obrazovna vertikala u tome ima posebnu ulogu i odgovornost. Svjesni smo </w:t>
      </w:r>
      <w:r w:rsidR="00BF7E67" w:rsidRPr="00DB2174">
        <w:rPr>
          <w:rFonts w:ascii="Times New Roman" w:eastAsia="Times New Roman" w:hAnsi="Times New Roman" w:cs="Times New Roman"/>
          <w:sz w:val="24"/>
          <w:szCs w:val="24"/>
          <w:lang w:eastAsia="hr-HR"/>
        </w:rPr>
        <w:t xml:space="preserve">važnosti pristupa odgoju mladih ljudi koji je temeljen na demokratskim </w:t>
      </w:r>
      <w:r w:rsidRPr="00DB2174">
        <w:rPr>
          <w:rFonts w:ascii="Times New Roman" w:eastAsia="Times New Roman" w:hAnsi="Times New Roman" w:cs="Times New Roman"/>
          <w:sz w:val="24"/>
          <w:szCs w:val="24"/>
          <w:lang w:eastAsia="hr-HR"/>
        </w:rPr>
        <w:t>vrijednosti</w:t>
      </w:r>
      <w:r w:rsidR="00BF7E67" w:rsidRPr="00DB2174">
        <w:rPr>
          <w:rFonts w:ascii="Times New Roman" w:eastAsia="Times New Roman" w:hAnsi="Times New Roman" w:cs="Times New Roman"/>
          <w:sz w:val="24"/>
          <w:szCs w:val="24"/>
          <w:lang w:eastAsia="hr-HR"/>
        </w:rPr>
        <w:t>ma</w:t>
      </w:r>
      <w:r w:rsidRPr="00DB2174">
        <w:rPr>
          <w:rFonts w:ascii="Times New Roman" w:eastAsia="Times New Roman" w:hAnsi="Times New Roman" w:cs="Times New Roman"/>
          <w:sz w:val="24"/>
          <w:szCs w:val="24"/>
          <w:lang w:eastAsia="hr-HR"/>
        </w:rPr>
        <w:t>: od vrtića do visokog obrazovanja i znanstvenih instituta.</w:t>
      </w:r>
      <w:r w:rsidR="001E2B89" w:rsidRPr="00DB2174">
        <w:rPr>
          <w:rFonts w:ascii="Times New Roman" w:eastAsia="Times New Roman" w:hAnsi="Times New Roman" w:cs="Times New Roman"/>
          <w:sz w:val="24"/>
          <w:szCs w:val="24"/>
          <w:lang w:eastAsia="de-DE"/>
        </w:rPr>
        <w:t xml:space="preserve"> </w:t>
      </w:r>
      <w:r w:rsidR="001E2B89" w:rsidRPr="00DB2174">
        <w:rPr>
          <w:rFonts w:ascii="Times New Roman" w:eastAsia="Times New Roman" w:hAnsi="Times New Roman" w:cs="Times New Roman"/>
          <w:sz w:val="24"/>
          <w:szCs w:val="24"/>
          <w:lang w:eastAsia="hr-HR"/>
        </w:rPr>
        <w:t>N</w:t>
      </w:r>
      <w:r w:rsidRPr="00DB2174">
        <w:rPr>
          <w:rFonts w:ascii="Times New Roman" w:eastAsia="Times New Roman" w:hAnsi="Times New Roman" w:cs="Times New Roman"/>
          <w:sz w:val="24"/>
          <w:szCs w:val="24"/>
          <w:lang w:eastAsia="hr-HR"/>
        </w:rPr>
        <w:t>a najnižim r</w:t>
      </w:r>
      <w:r w:rsidR="001E2B89" w:rsidRPr="00DB2174">
        <w:rPr>
          <w:rFonts w:ascii="Times New Roman" w:eastAsia="Times New Roman" w:hAnsi="Times New Roman" w:cs="Times New Roman"/>
          <w:sz w:val="24"/>
          <w:szCs w:val="24"/>
          <w:lang w:eastAsia="hr-HR"/>
        </w:rPr>
        <w:t>azi</w:t>
      </w:r>
      <w:r w:rsidR="00BF7E67" w:rsidRPr="00DB2174">
        <w:rPr>
          <w:rFonts w:ascii="Times New Roman" w:eastAsia="Times New Roman" w:hAnsi="Times New Roman" w:cs="Times New Roman"/>
          <w:sz w:val="24"/>
          <w:szCs w:val="24"/>
          <w:lang w:eastAsia="hr-HR"/>
        </w:rPr>
        <w:t>nama nezamjenjivu ulogu bi mogao</w:t>
      </w:r>
      <w:r w:rsidRPr="00DB2174">
        <w:rPr>
          <w:rFonts w:ascii="Times New Roman" w:eastAsia="Times New Roman" w:hAnsi="Times New Roman" w:cs="Times New Roman"/>
          <w:sz w:val="24"/>
          <w:szCs w:val="24"/>
          <w:lang w:eastAsia="hr-HR"/>
        </w:rPr>
        <w:t xml:space="preserve"> odigrati vjeronauk koji, ako jest temeljen na kršćanskoj poruci ljubavi, mora biti najsposobniji prokazati protucivilizacijske vrijednosti koje simbolizira kukasti križ, ustaška i </w:t>
      </w:r>
      <w:r w:rsidRPr="00DB2174">
        <w:rPr>
          <w:rFonts w:ascii="Times New Roman" w:eastAsia="Times New Roman" w:hAnsi="Times New Roman" w:cs="Times New Roman"/>
          <w:i/>
          <w:sz w:val="24"/>
          <w:szCs w:val="24"/>
          <w:lang w:eastAsia="hr-HR"/>
        </w:rPr>
        <w:t>svaka druga</w:t>
      </w:r>
      <w:r w:rsidR="00003842" w:rsidRPr="00DB2174">
        <w:rPr>
          <w:rFonts w:ascii="Times New Roman" w:eastAsia="Times New Roman" w:hAnsi="Times New Roman" w:cs="Times New Roman"/>
          <w:sz w:val="24"/>
          <w:szCs w:val="24"/>
          <w:lang w:eastAsia="hr-HR"/>
        </w:rPr>
        <w:t xml:space="preserve"> totalitarna ikonografija. </w:t>
      </w:r>
      <w:r w:rsidRPr="00DB2174">
        <w:rPr>
          <w:rFonts w:ascii="Times New Roman" w:eastAsia="Times New Roman" w:hAnsi="Times New Roman" w:cs="Times New Roman"/>
          <w:sz w:val="24"/>
          <w:szCs w:val="24"/>
          <w:lang w:eastAsia="hr-HR"/>
        </w:rPr>
        <w:t>Na srednjim razinama, uz cjelovite udžbenike, osobitu ulogu ima angažman protiv nasilja koji je od golemog praktičnog i simboličnog značenja upravo u dobi kad su mladi ljudi zadnji put pod</w:t>
      </w:r>
      <w:r w:rsidR="00003842" w:rsidRPr="00DB2174">
        <w:rPr>
          <w:rFonts w:ascii="Times New Roman" w:eastAsia="Times New Roman" w:hAnsi="Times New Roman" w:cs="Times New Roman"/>
          <w:sz w:val="24"/>
          <w:szCs w:val="24"/>
          <w:lang w:eastAsia="hr-HR"/>
        </w:rPr>
        <w:t xml:space="preserve">ložni odgojnim intervencijama, </w:t>
      </w:r>
      <w:r w:rsidRPr="00DB2174">
        <w:rPr>
          <w:rFonts w:ascii="Times New Roman" w:eastAsia="Times New Roman" w:hAnsi="Times New Roman" w:cs="Times New Roman"/>
          <w:sz w:val="24"/>
          <w:szCs w:val="24"/>
          <w:lang w:eastAsia="hr-HR"/>
        </w:rPr>
        <w:t>a</w:t>
      </w:r>
      <w:r w:rsidR="00003842" w:rsidRPr="00DB2174">
        <w:rPr>
          <w:rFonts w:ascii="Times New Roman" w:eastAsia="Times New Roman" w:hAnsi="Times New Roman" w:cs="Times New Roman"/>
          <w:sz w:val="24"/>
          <w:szCs w:val="24"/>
          <w:lang w:eastAsia="hr-HR"/>
        </w:rPr>
        <w:t xml:space="preserve"> na</w:t>
      </w:r>
      <w:r w:rsidRPr="00DB2174">
        <w:rPr>
          <w:rFonts w:ascii="Times New Roman" w:eastAsia="Times New Roman" w:hAnsi="Times New Roman" w:cs="Times New Roman"/>
          <w:sz w:val="24"/>
          <w:szCs w:val="24"/>
          <w:lang w:eastAsia="hr-HR"/>
        </w:rPr>
        <w:t xml:space="preserve"> najvišim razinama, visokoškolskim i institutskim, neophodno nam je raščišćavanje temeljnih pojmova ideologija i totalitarizama povijesti 20. stoljeća kojima vladaju ne samo neznanje i konfuzija, nego i vrlo ciljana ideološka i najviše od svega političko-stranačka manipulacija. </w:t>
      </w:r>
    </w:p>
    <w:p w:rsidR="004A52AA" w:rsidRPr="00DB2174" w:rsidRDefault="00003842" w:rsidP="001E2B89">
      <w:pPr>
        <w:spacing w:after="240" w:line="360" w:lineRule="auto"/>
        <w:jc w:val="both"/>
        <w:rPr>
          <w:rFonts w:ascii="Times New Roman" w:eastAsia="Times New Roman" w:hAnsi="Times New Roman" w:cs="Times New Roman"/>
          <w:sz w:val="24"/>
          <w:szCs w:val="24"/>
          <w:lang w:eastAsia="hr-HR"/>
        </w:rPr>
      </w:pPr>
      <w:r w:rsidRPr="00DB2174">
        <w:rPr>
          <w:rFonts w:ascii="Times New Roman" w:eastAsia="Times New Roman" w:hAnsi="Times New Roman" w:cs="Times New Roman"/>
          <w:sz w:val="24"/>
          <w:szCs w:val="24"/>
          <w:lang w:eastAsia="hr-HR"/>
        </w:rPr>
        <w:t xml:space="preserve">Dakako, </w:t>
      </w:r>
      <w:r w:rsidR="004A52AA" w:rsidRPr="00DB2174">
        <w:rPr>
          <w:rFonts w:ascii="Times New Roman" w:eastAsia="Times New Roman" w:hAnsi="Times New Roman" w:cs="Times New Roman"/>
          <w:sz w:val="24"/>
          <w:szCs w:val="24"/>
          <w:lang w:eastAsia="hr-HR"/>
        </w:rPr>
        <w:t>odgovornost za promjenu postojeće situacije nose i mediji. Naime, značajan broj novinara, ne samo u sportskoj rubrici, ne želi se upuštati u širu društ</w:t>
      </w:r>
      <w:r w:rsidRPr="00DB2174">
        <w:rPr>
          <w:rFonts w:ascii="Times New Roman" w:eastAsia="Times New Roman" w:hAnsi="Times New Roman" w:cs="Times New Roman"/>
          <w:sz w:val="24"/>
          <w:szCs w:val="24"/>
          <w:lang w:eastAsia="hr-HR"/>
        </w:rPr>
        <w:t xml:space="preserve">venu sliku negativnih pojava, </w:t>
      </w:r>
      <w:r w:rsidR="004A52AA" w:rsidRPr="00DB2174">
        <w:rPr>
          <w:rFonts w:ascii="Times New Roman" w:eastAsia="Times New Roman" w:hAnsi="Times New Roman" w:cs="Times New Roman"/>
          <w:sz w:val="24"/>
          <w:szCs w:val="24"/>
          <w:lang w:eastAsia="hr-HR"/>
        </w:rPr>
        <w:t xml:space="preserve">a </w:t>
      </w:r>
      <w:r w:rsidRPr="00DB2174">
        <w:rPr>
          <w:rFonts w:ascii="Times New Roman" w:eastAsia="Times New Roman" w:hAnsi="Times New Roman" w:cs="Times New Roman"/>
          <w:sz w:val="24"/>
          <w:szCs w:val="24"/>
          <w:lang w:eastAsia="hr-HR"/>
        </w:rPr>
        <w:t>za sve su im jedino krivi tzv. h</w:t>
      </w:r>
      <w:r w:rsidR="004A52AA" w:rsidRPr="00DB2174">
        <w:rPr>
          <w:rFonts w:ascii="Times New Roman" w:eastAsia="Times New Roman" w:hAnsi="Times New Roman" w:cs="Times New Roman"/>
          <w:sz w:val="24"/>
          <w:szCs w:val="24"/>
          <w:lang w:eastAsia="hr-HR"/>
        </w:rPr>
        <w:t>uligani. Duboko sam uvjeren da griješe svi oni koji smatraju da se ovi problemi mogu riješiti samo povećanom represijom. Kad tome dodamo nepodnošljivu lakoću s kojom naši mediji etiketiraju, ne pojedince nego cijelu generaciju, kad mlade etiketiraju kao sebičnjake koji se dive NDH, a priželjkuju vojnu diktaturu, onda dobivamo jedan užasno eksplozivan miks u kome se generacija mladih ocrnjuje za ustaštvo i sva moguća zla na temelju površno iščitanih i krivo shvaćenih i fragmentarno sagledanih rezultata nekih socioloških istraživanja</w:t>
      </w:r>
      <w:r w:rsidRPr="00DB2174">
        <w:rPr>
          <w:rFonts w:ascii="Times New Roman" w:eastAsia="Times New Roman" w:hAnsi="Times New Roman" w:cs="Times New Roman"/>
          <w:sz w:val="24"/>
          <w:szCs w:val="24"/>
          <w:lang w:eastAsia="hr-HR"/>
        </w:rPr>
        <w:t>, a popriličan br</w:t>
      </w:r>
      <w:r w:rsidR="00C42CC0" w:rsidRPr="00DB2174">
        <w:rPr>
          <w:rFonts w:ascii="Times New Roman" w:eastAsia="Times New Roman" w:hAnsi="Times New Roman" w:cs="Times New Roman"/>
          <w:sz w:val="24"/>
          <w:szCs w:val="24"/>
          <w:lang w:eastAsia="hr-HR"/>
        </w:rPr>
        <w:t xml:space="preserve">oj takvih napisa imali </w:t>
      </w:r>
      <w:r w:rsidRPr="00DB2174">
        <w:rPr>
          <w:rFonts w:ascii="Times New Roman" w:eastAsia="Times New Roman" w:hAnsi="Times New Roman" w:cs="Times New Roman"/>
          <w:sz w:val="24"/>
          <w:szCs w:val="24"/>
          <w:lang w:eastAsia="hr-HR"/>
        </w:rPr>
        <w:t>smo zadnjih dana priliku pročitati</w:t>
      </w:r>
      <w:r w:rsidR="004A52AA" w:rsidRPr="00DB2174">
        <w:rPr>
          <w:rFonts w:ascii="Times New Roman" w:eastAsia="Times New Roman" w:hAnsi="Times New Roman" w:cs="Times New Roman"/>
          <w:sz w:val="24"/>
          <w:szCs w:val="24"/>
          <w:lang w:eastAsia="hr-HR"/>
        </w:rPr>
        <w:t>.</w:t>
      </w:r>
      <w:r w:rsidR="00BF7E67" w:rsidRPr="00DB2174">
        <w:rPr>
          <w:rFonts w:ascii="Times New Roman" w:eastAsia="Times New Roman" w:hAnsi="Times New Roman" w:cs="Times New Roman"/>
          <w:sz w:val="24"/>
          <w:szCs w:val="24"/>
          <w:lang w:eastAsia="hr-HR"/>
        </w:rPr>
        <w:t xml:space="preserve"> Pri tom je jasno da su istraživanje stavova i orijentacija mladih ljudi, istraživanja koja se oslanjaju na znanstveno utemeljenu metodologiju i spoznaje, nezaobilazna osnova za pozitivnu pedagošku praksu.</w:t>
      </w:r>
    </w:p>
    <w:p w:rsidR="00003842" w:rsidRPr="00DB2174" w:rsidRDefault="004A52AA" w:rsidP="00003842">
      <w:pPr>
        <w:pStyle w:val="podnaslov2razina"/>
        <w:tabs>
          <w:tab w:val="left" w:pos="708"/>
        </w:tabs>
        <w:spacing w:before="40" w:after="240" w:line="360" w:lineRule="auto"/>
        <w:jc w:val="both"/>
      </w:pPr>
      <w:r w:rsidRPr="00DB2174">
        <w:rPr>
          <w:bCs/>
        </w:rPr>
        <w:lastRenderedPageBreak/>
        <w:t xml:space="preserve">Tu smo na stručnom skupu učitelja i nastavnika povijesti, na kojemu promičemo svijest </w:t>
      </w:r>
      <w:r w:rsidR="001C3BDA" w:rsidRPr="00DB2174">
        <w:rPr>
          <w:bCs/>
        </w:rPr>
        <w:t>o osnovnim</w:t>
      </w:r>
      <w:r w:rsidR="00E21E34" w:rsidRPr="00DB2174">
        <w:rPr>
          <w:bCs/>
        </w:rPr>
        <w:t xml:space="preserve"> zad</w:t>
      </w:r>
      <w:r w:rsidR="001C3BDA" w:rsidRPr="00DB2174">
        <w:rPr>
          <w:bCs/>
        </w:rPr>
        <w:t>aćama</w:t>
      </w:r>
      <w:r w:rsidR="00E21E34" w:rsidRPr="00DB2174">
        <w:rPr>
          <w:bCs/>
        </w:rPr>
        <w:t xml:space="preserve"> s</w:t>
      </w:r>
      <w:r w:rsidR="00E21E34" w:rsidRPr="00DB2174">
        <w:t xml:space="preserve">uvremene historiografije, koja svakako mora biti svjesna svoje odgovornosti. Odgovornosti koja proizlazi iz činjenice da </w:t>
      </w:r>
      <w:r w:rsidR="00A20BBF" w:rsidRPr="00DB2174">
        <w:t>upravo vi kao nastavnici povijesti</w:t>
      </w:r>
      <w:r w:rsidR="00E21E34" w:rsidRPr="00DB2174">
        <w:t xml:space="preserve"> usmjeravati nove generacije koje </w:t>
      </w:r>
      <w:r w:rsidR="00A20BBF" w:rsidRPr="00DB2174">
        <w:t xml:space="preserve">će se morati moći snalaziti u </w:t>
      </w:r>
      <w:r w:rsidR="00BF7E67" w:rsidRPr="00DB2174">
        <w:t xml:space="preserve">Europskoj uniji kojoj pripadamo, u </w:t>
      </w:r>
      <w:r w:rsidR="00A20BBF" w:rsidRPr="00DB2174">
        <w:t>eu</w:t>
      </w:r>
      <w:r w:rsidR="00BF7E67" w:rsidRPr="00DB2174">
        <w:t xml:space="preserve">ropskom „društvu znanja“. Neće biti na odmet i ovom prilikom naglasiti da </w:t>
      </w:r>
      <w:r w:rsidR="00E21E34" w:rsidRPr="00DB2174">
        <w:t xml:space="preserve">svi koji se bave historiografijom moraju biti svjesni opasnosti koja leži u svakom instrumentaliziranju povijesti. </w:t>
      </w:r>
    </w:p>
    <w:p w:rsidR="00AF6864" w:rsidRPr="00DB2174" w:rsidRDefault="00E21E34" w:rsidP="00003842">
      <w:pPr>
        <w:pStyle w:val="podnaslov2razina"/>
        <w:tabs>
          <w:tab w:val="left" w:pos="708"/>
        </w:tabs>
        <w:spacing w:before="40" w:after="240" w:line="360" w:lineRule="auto"/>
        <w:jc w:val="both"/>
      </w:pPr>
      <w:r w:rsidRPr="00DB2174">
        <w:t>Povjesničari koji se na znanstveno utemeljen način bave prošlošću, uvjereni smo, mogu dati važan doprinos poznavanju i razumijevanju prošloga, a što pridonosi i boljem razumijevanju naše sadašnjosti</w:t>
      </w:r>
      <w:r w:rsidR="00761239" w:rsidRPr="00DB2174">
        <w:t>, a odmakli smo se, dakako, od pukog faktografskog bavljenja kad je riječ o povijesnim događajima i procesima</w:t>
      </w:r>
      <w:r w:rsidRPr="00DB2174">
        <w:t>. Danas je gotovo postalo opće mjesto da interpretacija prošlosti ovisi o povijesnoj situaciji i društvu u kojemu autor živi. U svakom slučaju je u velikoj mjeri među povjesničarima današnjice postignut konsenzus oko toga da posao povjesničara više ne može biti u prvom redu puka rekonstrukcija povijesnih činjenica, shvaćena kao čestica prošle zbilje. Koliko god to možda na prv</w:t>
      </w:r>
      <w:r w:rsidR="00AF6864" w:rsidRPr="00DB2174">
        <w:t>i pogled djelovalo zbunjujuće, i</w:t>
      </w:r>
      <w:r w:rsidRPr="00DB2174">
        <w:t xml:space="preserve"> povijesna činjenica nije neponovljiv, nerazdvojiv atom zbilje nego se mora konstruirati po određenim pravilima. Konstrukcija povijesnog pamćenja nije puka reprodukcija prošlog događanja. Ono nije više ili manje objektivan odraz prošlih činjenica, nego </w:t>
      </w:r>
      <w:r w:rsidRPr="00DB2174">
        <w:rPr>
          <w:i/>
        </w:rPr>
        <w:t>konstrukt</w:t>
      </w:r>
      <w:r w:rsidRPr="00DB2174">
        <w:t xml:space="preserve"> pomoću kojega se prošli (i sadašnji) događaji filtriraju, sređuju, tumače te nanovo interpretiraju. Svakako je potrebno razlikovati slike i predodžbe prošlosti od povijesti kao rezultatu metodičnog istraživanja, a što je trajno usmjerenje Splitskog Odsjeka za povijest. </w:t>
      </w:r>
    </w:p>
    <w:p w:rsidR="00003842" w:rsidRPr="00DB2174" w:rsidRDefault="00A20BBF" w:rsidP="00003842">
      <w:pPr>
        <w:pStyle w:val="podnaslov2razina"/>
        <w:tabs>
          <w:tab w:val="left" w:pos="708"/>
        </w:tabs>
        <w:spacing w:before="40" w:after="240" w:line="360" w:lineRule="auto"/>
        <w:jc w:val="both"/>
      </w:pPr>
      <w:r w:rsidRPr="00DB2174">
        <w:t>Želim Vam uspješan skup i mnoge poticaje za kritičku raspravu i razmišljanje o povijesnim temama kojima ćemo se danas baviti. Još jednom Vas srdačno pozdravljam, a drago nam je da Vam kao Filozofski fakultet ne možemo samo po</w:t>
      </w:r>
      <w:r w:rsidR="004A52AA" w:rsidRPr="00DB2174">
        <w:t xml:space="preserve">nuditi stručna predavanja naših kolega s Odsjeka za povijest, </w:t>
      </w:r>
      <w:r w:rsidRPr="00DB2174">
        <w:t xml:space="preserve">nego da smo uspjeli organizirati </w:t>
      </w:r>
      <w:r w:rsidR="00761239" w:rsidRPr="00DB2174">
        <w:t>i okrjepu druge vrste i da sve sudionike skupa</w:t>
      </w:r>
      <w:r w:rsidRPr="00DB2174">
        <w:t xml:space="preserve"> u stanci za ručak ovdje možemo počastiti bar sendvičima i sokovima</w:t>
      </w:r>
      <w:r w:rsidR="00761239" w:rsidRPr="00DB2174">
        <w:t>.</w:t>
      </w:r>
      <w:r w:rsidRPr="00DB2174">
        <w:t xml:space="preserve"> </w:t>
      </w:r>
      <w:r w:rsidR="004A52AA" w:rsidRPr="00DB2174">
        <w:t xml:space="preserve">Hvala Vam </w:t>
      </w:r>
      <w:r w:rsidR="00003842" w:rsidRPr="00DB2174">
        <w:t xml:space="preserve">na pozornosti i </w:t>
      </w:r>
      <w:r w:rsidR="004A52AA" w:rsidRPr="00DB2174">
        <w:t>što ste došli!</w:t>
      </w:r>
      <w:r w:rsidRPr="00DB2174">
        <w:t xml:space="preserve"> </w:t>
      </w:r>
      <w:r w:rsidR="00E21E34" w:rsidRPr="00DB2174">
        <w:t xml:space="preserve"> </w:t>
      </w:r>
    </w:p>
    <w:p w:rsidR="00AF6864" w:rsidRPr="00DB2174" w:rsidRDefault="00AF6864" w:rsidP="00003842">
      <w:pPr>
        <w:pStyle w:val="podnaslov2razina"/>
        <w:tabs>
          <w:tab w:val="left" w:pos="708"/>
        </w:tabs>
        <w:spacing w:before="40" w:after="240" w:line="360" w:lineRule="auto"/>
        <w:jc w:val="both"/>
        <w:rPr>
          <w:b/>
        </w:rPr>
      </w:pPr>
    </w:p>
    <w:p w:rsidR="00F50C70" w:rsidRPr="00DB2174" w:rsidRDefault="00F50C70" w:rsidP="00003842">
      <w:pPr>
        <w:pStyle w:val="podnaslov2razina"/>
        <w:tabs>
          <w:tab w:val="left" w:pos="708"/>
        </w:tabs>
        <w:spacing w:before="40" w:after="240" w:line="360" w:lineRule="auto"/>
        <w:jc w:val="both"/>
        <w:rPr>
          <w:b/>
        </w:rPr>
      </w:pPr>
    </w:p>
    <w:p w:rsidR="00F50C70" w:rsidRPr="00DB2174" w:rsidRDefault="00F50C70" w:rsidP="00003842">
      <w:pPr>
        <w:pStyle w:val="podnaslov2razina"/>
        <w:tabs>
          <w:tab w:val="left" w:pos="708"/>
        </w:tabs>
        <w:spacing w:before="40" w:after="240" w:line="360" w:lineRule="auto"/>
        <w:jc w:val="both"/>
        <w:rPr>
          <w:b/>
        </w:rPr>
      </w:pPr>
    </w:p>
    <w:p w:rsidR="00DB2174" w:rsidRDefault="00DB2174" w:rsidP="00003842">
      <w:pPr>
        <w:pStyle w:val="podnaslov2razina"/>
        <w:tabs>
          <w:tab w:val="left" w:pos="708"/>
        </w:tabs>
        <w:spacing w:before="40" w:after="240" w:line="360" w:lineRule="auto"/>
        <w:jc w:val="both"/>
        <w:rPr>
          <w:b/>
        </w:rPr>
      </w:pPr>
    </w:p>
    <w:p w:rsidR="00AF6864" w:rsidRPr="00DB2174" w:rsidRDefault="00AF6864" w:rsidP="00003842">
      <w:pPr>
        <w:pStyle w:val="podnaslov2razina"/>
        <w:tabs>
          <w:tab w:val="left" w:pos="708"/>
        </w:tabs>
        <w:spacing w:before="40" w:after="240" w:line="360" w:lineRule="auto"/>
        <w:jc w:val="both"/>
        <w:rPr>
          <w:b/>
        </w:rPr>
      </w:pPr>
      <w:r w:rsidRPr="00DB2174">
        <w:rPr>
          <w:b/>
        </w:rPr>
        <w:t>Aleksandar Jakir</w:t>
      </w:r>
    </w:p>
    <w:p w:rsidR="00003842" w:rsidRPr="00DB2174" w:rsidRDefault="00003842" w:rsidP="00003842">
      <w:pPr>
        <w:pStyle w:val="podnaslov2razina"/>
        <w:tabs>
          <w:tab w:val="left" w:pos="708"/>
        </w:tabs>
        <w:spacing w:before="40" w:after="240" w:line="360" w:lineRule="auto"/>
        <w:jc w:val="both"/>
        <w:rPr>
          <w:b/>
        </w:rPr>
      </w:pPr>
      <w:r w:rsidRPr="00DB2174">
        <w:rPr>
          <w:b/>
        </w:rPr>
        <w:t>Prvi svjetski rat i Hrvati</w:t>
      </w:r>
    </w:p>
    <w:p w:rsidR="00B726F5" w:rsidRPr="00DB2174" w:rsidRDefault="00003842" w:rsidP="00F50C70">
      <w:pPr>
        <w:pStyle w:val="podnaslov2razina"/>
        <w:tabs>
          <w:tab w:val="left" w:pos="708"/>
        </w:tabs>
        <w:spacing w:before="40" w:after="240" w:line="360" w:lineRule="auto"/>
        <w:jc w:val="both"/>
      </w:pPr>
      <w:r w:rsidRPr="00DB2174">
        <w:t>O</w:t>
      </w:r>
      <w:r w:rsidR="00B726F5" w:rsidRPr="00DB2174">
        <w:t>pće je poznato da je o</w:t>
      </w:r>
      <w:r w:rsidRPr="00DB2174">
        <w:t>bjavom rata Austro-Ugars</w:t>
      </w:r>
      <w:r w:rsidR="00B726F5" w:rsidRPr="00DB2174">
        <w:t xml:space="preserve">ke Monarhije Srbiji započeo </w:t>
      </w:r>
      <w:r w:rsidRPr="00DB2174">
        <w:t>Prvi svjetski rat - globalni sukob s posljedicama za čitav svijet koji je u potpunosti promijenio političku i socijalnu sliku Europe i njenih kolonija te navijestio nove omjere snaga i sukobe čije posljedice osjećamo do danas</w:t>
      </w:r>
      <w:r w:rsidR="00F50C70" w:rsidRPr="00DB2174">
        <w:t>.</w:t>
      </w:r>
      <w:r w:rsidR="00B726F5" w:rsidRPr="00DB2174">
        <w:rPr>
          <w:rStyle w:val="FootnoteReference"/>
        </w:rPr>
        <w:footnoteReference w:id="1"/>
      </w:r>
      <w:r w:rsidR="00F50C70" w:rsidRPr="00DB2174">
        <w:t xml:space="preserve"> </w:t>
      </w:r>
      <w:r w:rsidR="00B726F5" w:rsidRPr="00DB2174">
        <w:rPr>
          <w:bCs/>
        </w:rPr>
        <w:t xml:space="preserve">Članak na </w:t>
      </w:r>
      <w:r w:rsidR="00B726F5" w:rsidRPr="00DB2174">
        <w:rPr>
          <w:bCs/>
          <w:i/>
        </w:rPr>
        <w:t xml:space="preserve">wikipediji </w:t>
      </w:r>
      <w:r w:rsidR="00B726F5" w:rsidRPr="00DB2174">
        <w:rPr>
          <w:bCs/>
        </w:rPr>
        <w:t>definira ga kao</w:t>
      </w:r>
      <w:r w:rsidR="00B726F5" w:rsidRPr="00DB2174">
        <w:rPr>
          <w:b/>
          <w:bCs/>
        </w:rPr>
        <w:t xml:space="preserve"> </w:t>
      </w:r>
      <w:r w:rsidR="00B726F5" w:rsidRPr="00DB2174">
        <w:t>globalni oružani sukob između dva saveza država (</w:t>
      </w:r>
      <w:hyperlink r:id="rId8" w:tooltip="Antanta" w:history="1">
        <w:r w:rsidR="00B726F5" w:rsidRPr="00DB2174">
          <w:rPr>
            <w:rStyle w:val="Hyperlink"/>
            <w:color w:val="000000" w:themeColor="text1"/>
            <w:u w:val="none"/>
          </w:rPr>
          <w:t>Antanta</w:t>
        </w:r>
      </w:hyperlink>
      <w:r w:rsidR="00B726F5" w:rsidRPr="00DB2174">
        <w:rPr>
          <w:color w:val="000000" w:themeColor="text1"/>
        </w:rPr>
        <w:t xml:space="preserve"> i </w:t>
      </w:r>
      <w:hyperlink r:id="rId9" w:tooltip="Središnje sile" w:history="1">
        <w:r w:rsidR="00B726F5" w:rsidRPr="00DB2174">
          <w:rPr>
            <w:rStyle w:val="Hyperlink"/>
            <w:color w:val="000000" w:themeColor="text1"/>
            <w:u w:val="none"/>
          </w:rPr>
          <w:t>Središnje sile</w:t>
        </w:r>
      </w:hyperlink>
      <w:r w:rsidR="00B726F5" w:rsidRPr="00DB2174">
        <w:rPr>
          <w:color w:val="000000" w:themeColor="text1"/>
        </w:rPr>
        <w:t xml:space="preserve">) koji se odvijao na više kontinenata od </w:t>
      </w:r>
      <w:hyperlink r:id="rId10" w:tooltip="28. srpnja" w:history="1">
        <w:r w:rsidR="00B726F5" w:rsidRPr="00DB2174">
          <w:rPr>
            <w:rStyle w:val="Hyperlink"/>
            <w:color w:val="000000" w:themeColor="text1"/>
            <w:u w:val="none"/>
          </w:rPr>
          <w:t>28. srpnja</w:t>
        </w:r>
      </w:hyperlink>
      <w:r w:rsidR="00B726F5" w:rsidRPr="00DB2174">
        <w:rPr>
          <w:color w:val="000000" w:themeColor="text1"/>
        </w:rPr>
        <w:t xml:space="preserve"> </w:t>
      </w:r>
      <w:hyperlink r:id="rId11" w:tooltip="1914." w:history="1">
        <w:r w:rsidR="00B726F5" w:rsidRPr="00DB2174">
          <w:rPr>
            <w:rStyle w:val="Hyperlink"/>
            <w:color w:val="000000" w:themeColor="text1"/>
            <w:u w:val="none"/>
          </w:rPr>
          <w:t>1914.</w:t>
        </w:r>
      </w:hyperlink>
      <w:r w:rsidR="00B726F5" w:rsidRPr="00DB2174">
        <w:rPr>
          <w:color w:val="000000" w:themeColor="text1"/>
        </w:rPr>
        <w:t xml:space="preserve"> do </w:t>
      </w:r>
      <w:hyperlink r:id="rId12" w:tooltip="11. studenog" w:history="1">
        <w:r w:rsidR="00B726F5" w:rsidRPr="00DB2174">
          <w:rPr>
            <w:rStyle w:val="Hyperlink"/>
            <w:color w:val="000000" w:themeColor="text1"/>
            <w:u w:val="none"/>
          </w:rPr>
          <w:t>11. studenog</w:t>
        </w:r>
      </w:hyperlink>
      <w:r w:rsidR="00B726F5" w:rsidRPr="00DB2174">
        <w:rPr>
          <w:color w:val="000000" w:themeColor="text1"/>
        </w:rPr>
        <w:t xml:space="preserve"> </w:t>
      </w:r>
      <w:hyperlink r:id="rId13" w:tooltip="1918." w:history="1">
        <w:r w:rsidR="00B726F5" w:rsidRPr="00DB2174">
          <w:rPr>
            <w:rStyle w:val="Hyperlink"/>
            <w:color w:val="000000" w:themeColor="text1"/>
            <w:u w:val="none"/>
          </w:rPr>
          <w:t>1918.</w:t>
        </w:r>
      </w:hyperlink>
      <w:r w:rsidR="00B726F5" w:rsidRPr="00DB2174">
        <w:t xml:space="preserve"> Posljedice rata bile su, između ostalih, i više od 40 milijuna žrtava, uključujući približno 20 milijuna mrtvih vojnika i civila.</w:t>
      </w:r>
      <w:r w:rsidR="00B726F5" w:rsidRPr="00DB2174">
        <w:rPr>
          <w:rStyle w:val="FootnoteReference"/>
        </w:rPr>
        <w:footnoteReference w:id="2"/>
      </w:r>
      <w:r w:rsidR="00471714" w:rsidRPr="00DB2174">
        <w:t xml:space="preserve"> </w:t>
      </w:r>
      <w:r w:rsidR="00B726F5" w:rsidRPr="00DB2174">
        <w:t xml:space="preserve">Na drugom </w:t>
      </w:r>
      <w:r w:rsidR="00471714" w:rsidRPr="00DB2174">
        <w:t>m</w:t>
      </w:r>
      <w:r w:rsidR="00B726F5" w:rsidRPr="00DB2174">
        <w:t xml:space="preserve">jestu ćemo naći podatak da je u </w:t>
      </w:r>
      <w:r w:rsidRPr="00DB2174">
        <w:t>Prvo</w:t>
      </w:r>
      <w:r w:rsidR="00B726F5" w:rsidRPr="00DB2174">
        <w:t xml:space="preserve">m svjetskom ratu sudjelovalo </w:t>
      </w:r>
      <w:r w:rsidRPr="00DB2174">
        <w:t xml:space="preserve">36 država svijeta, </w:t>
      </w:r>
      <w:r w:rsidR="00B726F5" w:rsidRPr="00DB2174">
        <w:t xml:space="preserve">da je </w:t>
      </w:r>
      <w:r w:rsidRPr="00DB2174">
        <w:t>za ratne izdatke potrošeno je oko 2</w:t>
      </w:r>
      <w:r w:rsidR="00B726F5" w:rsidRPr="00DB2174">
        <w:t>00 milijardi tadašnjih dolara i u</w:t>
      </w:r>
      <w:r w:rsidRPr="00DB2174">
        <w:t>kup</w:t>
      </w:r>
      <w:r w:rsidR="00B726F5" w:rsidRPr="00DB2174">
        <w:t xml:space="preserve">no </w:t>
      </w:r>
      <w:r w:rsidRPr="00DB2174">
        <w:t xml:space="preserve">mobilizirano oko 65 milijuna ljudi, </w:t>
      </w:r>
      <w:r w:rsidR="00B726F5" w:rsidRPr="00DB2174">
        <w:t xml:space="preserve">a da je poginulo </w:t>
      </w:r>
      <w:r w:rsidRPr="00DB2174">
        <w:t>oko 8,5 milijuna, a ranjeno oko 21 milijun ljudi.</w:t>
      </w:r>
      <w:r w:rsidR="00B726F5" w:rsidRPr="00DB2174">
        <w:rPr>
          <w:rStyle w:val="FootnoteReference"/>
          <w:lang w:val="en-US"/>
        </w:rPr>
        <w:footnoteReference w:id="3"/>
      </w:r>
      <w:r w:rsidRPr="00DB2174">
        <w:t xml:space="preserve"> </w:t>
      </w:r>
    </w:p>
    <w:p w:rsidR="00F50C70" w:rsidRPr="00DB2174" w:rsidRDefault="00B726F5" w:rsidP="00F50C70">
      <w:pPr>
        <w:pStyle w:val="podnaslov2razina"/>
        <w:tabs>
          <w:tab w:val="left" w:pos="708"/>
        </w:tabs>
        <w:spacing w:before="40" w:after="240" w:line="360" w:lineRule="auto"/>
        <w:jc w:val="both"/>
      </w:pPr>
      <w:r w:rsidRPr="00DB2174">
        <w:t>Ako se brojke i razlikuju, sumnje nema da su v</w:t>
      </w:r>
      <w:r w:rsidR="00003842" w:rsidRPr="00DB2174">
        <w:t xml:space="preserve">ojna djelovanja obiju </w:t>
      </w:r>
      <w:r w:rsidRPr="00DB2174">
        <w:t xml:space="preserve">strana izazvala </w:t>
      </w:r>
      <w:r w:rsidR="00003842" w:rsidRPr="00DB2174">
        <w:t xml:space="preserve">do tada nezamislivu materijalnu štetu na područjima izravno zahvaćenima ratom, ali i privredni kolaps pozadine. </w:t>
      </w:r>
    </w:p>
    <w:p w:rsidR="00003842" w:rsidRPr="00DB2174" w:rsidRDefault="00003842" w:rsidP="00F50C70">
      <w:pPr>
        <w:pStyle w:val="podnaslov2razina"/>
        <w:tabs>
          <w:tab w:val="left" w:pos="708"/>
        </w:tabs>
        <w:spacing w:before="40" w:after="240" w:line="360" w:lineRule="auto"/>
        <w:jc w:val="both"/>
      </w:pPr>
      <w:r w:rsidRPr="00DB2174">
        <w:t xml:space="preserve">Prošle godine je obilježena stota obljetnica izbijanja tog </w:t>
      </w:r>
      <w:r w:rsidRPr="001D6802">
        <w:rPr>
          <w:i/>
        </w:rPr>
        <w:t>Velikoga</w:t>
      </w:r>
      <w:r w:rsidRPr="00DB2174">
        <w:t xml:space="preserve"> ili </w:t>
      </w:r>
      <w:r w:rsidRPr="001D6802">
        <w:rPr>
          <w:i/>
        </w:rPr>
        <w:t>Prvoga svjetskog rata</w:t>
      </w:r>
      <w:r w:rsidRPr="00DB2174">
        <w:t xml:space="preserve">, kako je nazvan, </w:t>
      </w:r>
      <w:r w:rsidR="00A70BBA" w:rsidRPr="00DB2174">
        <w:t xml:space="preserve">te </w:t>
      </w:r>
      <w:r w:rsidRPr="00DB2174">
        <w:t>strašne ljudske klaonice, u kojoj su milijuni ljudi izgubili život.</w:t>
      </w:r>
      <w:r w:rsidR="00F50C70" w:rsidRPr="00DB2174">
        <w:rPr>
          <w:rStyle w:val="FootnoteReference"/>
          <w:lang w:val="en-US"/>
        </w:rPr>
        <w:footnoteReference w:id="4"/>
      </w:r>
      <w:r w:rsidRPr="00DB2174">
        <w:t xml:space="preserve"> U tom ratu propala su četiri carstva i iz njih nasta</w:t>
      </w:r>
      <w:r w:rsidR="00F50C70" w:rsidRPr="00DB2174">
        <w:t xml:space="preserve">le nove države, a njegov ishod </w:t>
      </w:r>
      <w:r w:rsidRPr="00DB2174">
        <w:t>presudno je usmjerio politička zbiv</w:t>
      </w:r>
      <w:r w:rsidR="00F50C70" w:rsidRPr="00DB2174">
        <w:t>anja nakon njegovog završetka. Kao što je poznato, i</w:t>
      </w:r>
      <w:r w:rsidRPr="00DB2174">
        <w:t xml:space="preserve">shod rata se itekako može </w:t>
      </w:r>
      <w:r w:rsidRPr="00DB2174">
        <w:lastRenderedPageBreak/>
        <w:t>dovesti u uzročno-posljed</w:t>
      </w:r>
      <w:r w:rsidR="00F50C70" w:rsidRPr="00DB2174">
        <w:t xml:space="preserve">ičnu vezu sa </w:t>
      </w:r>
      <w:r w:rsidRPr="00DB2174">
        <w:t xml:space="preserve">Drugim svjetskim ratom koji je slijedio dvadesetak godina poslije, </w:t>
      </w:r>
      <w:r w:rsidR="00F50C70" w:rsidRPr="00DB2174">
        <w:t xml:space="preserve">i </w:t>
      </w:r>
      <w:r w:rsidRPr="00DB2174">
        <w:t>koji je bio još veći i još razorniji ratni sukob.</w:t>
      </w:r>
      <w:r w:rsidR="00A70BBA" w:rsidRPr="00DB2174">
        <w:t xml:space="preserve"> Neki povjesničari čak tvrde da Prvi i Drugi svjetski rat čine </w:t>
      </w:r>
      <w:r w:rsidR="00A70BBA" w:rsidRPr="001D6802">
        <w:rPr>
          <w:i/>
        </w:rPr>
        <w:t>jedan rat</w:t>
      </w:r>
      <w:r w:rsidR="00A70BBA" w:rsidRPr="00DB2174">
        <w:t xml:space="preserve"> s dvadesetogodišnjim primirjem. Tako Željko Holjevac u Prvom svjetskom ratu vidi </w:t>
      </w:r>
      <w:r w:rsidR="00A70BBA" w:rsidRPr="00DB2174">
        <w:rPr>
          <w:i/>
        </w:rPr>
        <w:t>ključ hrvatske sudbine</w:t>
      </w:r>
      <w:r w:rsidR="00A70BBA" w:rsidRPr="00DB2174">
        <w:t>, ali i sudbine cijele Europe i svijeta u kratkom 20. stoljeću.</w:t>
      </w:r>
      <w:r w:rsidR="00A70BBA" w:rsidRPr="00DB2174">
        <w:rPr>
          <w:rStyle w:val="FootnoteReference"/>
        </w:rPr>
        <w:footnoteReference w:id="5"/>
      </w:r>
    </w:p>
    <w:p w:rsidR="001D6802" w:rsidRDefault="001D6802" w:rsidP="00F50C70">
      <w:pPr>
        <w:pStyle w:val="podnaslov2razina"/>
        <w:tabs>
          <w:tab w:val="left" w:pos="708"/>
        </w:tabs>
        <w:spacing w:before="40" w:after="240" w:line="360" w:lineRule="auto"/>
        <w:jc w:val="both"/>
      </w:pPr>
      <w:r>
        <w:t>Činjenica je da se radi o prvom globalnom</w:t>
      </w:r>
      <w:r w:rsidR="00A70BBA" w:rsidRPr="00DB2174">
        <w:t xml:space="preserve">, </w:t>
      </w:r>
      <w:r>
        <w:t>o prvom totalnom</w:t>
      </w:r>
      <w:r w:rsidR="00A70BBA" w:rsidRPr="00DB2174">
        <w:t xml:space="preserve"> rat</w:t>
      </w:r>
      <w:r>
        <w:t>a</w:t>
      </w:r>
      <w:r w:rsidR="00A70BBA" w:rsidRPr="00DB2174">
        <w:t xml:space="preserve"> u povijesti koji je zahvatio cijelu zemaljsku kuglu i u kojem su sudjelovali milijuni vojnika na bojištima, dok su milijuni civila u pozadini radili za ratne potrebe. Mnogo je razloga zašto se o Prvom svjetskom ratu govori kao o epohalnom razmeđu moderne i suvremene povijesti.</w:t>
      </w:r>
      <w:r w:rsidR="00786C06" w:rsidRPr="00DB2174">
        <w:rPr>
          <w:rStyle w:val="FootnoteReference"/>
        </w:rPr>
        <w:footnoteReference w:id="6"/>
      </w:r>
      <w:r w:rsidR="00A70BBA" w:rsidRPr="00DB2174">
        <w:t xml:space="preserve"> Kad je riječ o hrvatskoj povijesti, upravo je taj rat onaj, po ocjeni mnogih povjesničara, bez kojega je nemoguće razumjeti sve ono što se događalo poslije. Povjesničarka koja se intenzivno bavila tim ratom, naročito svakodnevnicom, Vijoleta Herman Kaurić, na jednom je mjestu iznijela dojam da taj rat malo ljudi zanima, koliko god povjesničari o tome i govorili da bez razumijevanja toga rata nema kvalitetna razumijevanja moderne i suvremene povijesti. </w:t>
      </w:r>
    </w:p>
    <w:p w:rsidR="00A70BBA" w:rsidRPr="00DB2174" w:rsidRDefault="00A70BBA" w:rsidP="00F50C70">
      <w:pPr>
        <w:pStyle w:val="podnaslov2razina"/>
        <w:tabs>
          <w:tab w:val="left" w:pos="708"/>
        </w:tabs>
        <w:spacing w:before="40" w:after="240" w:line="360" w:lineRule="auto"/>
        <w:jc w:val="both"/>
      </w:pPr>
      <w:r w:rsidRPr="00DB2174">
        <w:t xml:space="preserve">Časopis </w:t>
      </w:r>
      <w:r w:rsidRPr="00DB2174">
        <w:rPr>
          <w:i/>
        </w:rPr>
        <w:t>National Geographic Hrvatska</w:t>
      </w:r>
      <w:r w:rsidRPr="00DB2174">
        <w:t xml:space="preserve">, u svom izdanju od kolovoza 2014., u kojem je povijesti Hrvata u Prvom svjetskom ratu dano dosta prostora, </w:t>
      </w:r>
      <w:r w:rsidR="001D6802">
        <w:t xml:space="preserve">svoj </w:t>
      </w:r>
      <w:r w:rsidRPr="00DB2174">
        <w:t>opširan prilog o ratu naslovio je „</w:t>
      </w:r>
      <w:r w:rsidRPr="001D6802">
        <w:rPr>
          <w:i/>
        </w:rPr>
        <w:t>Zamagljena povijest</w:t>
      </w:r>
      <w:r w:rsidRPr="00DB2174">
        <w:t>“. A točno je, kad bolje pogledamo, da se čini da je dosta toga još u magli, početo od pitanja uzroka rata.</w:t>
      </w:r>
    </w:p>
    <w:p w:rsidR="001D6802" w:rsidRDefault="00003842" w:rsidP="00003842">
      <w:pPr>
        <w:pStyle w:val="NormalWeb"/>
        <w:spacing w:after="240" w:afterAutospacing="0" w:line="360" w:lineRule="auto"/>
        <w:jc w:val="both"/>
        <w:rPr>
          <w:lang w:val="hr-HR"/>
        </w:rPr>
      </w:pPr>
      <w:r w:rsidRPr="00DB2174">
        <w:rPr>
          <w:lang w:val="hr-HR"/>
        </w:rPr>
        <w:t>U predgovoru hrvatskom izdanju knjige koja nosi naslov „</w:t>
      </w:r>
      <w:r w:rsidRPr="001D6802">
        <w:rPr>
          <w:i/>
          <w:lang w:val="hr-HR"/>
        </w:rPr>
        <w:t>Uzroci prvog svjetskog rata: Kontroverze i konsenzus</w:t>
      </w:r>
      <w:r w:rsidRPr="00DB2174">
        <w:rPr>
          <w:lang w:val="hr-HR"/>
        </w:rPr>
        <w:t>“, autorica Annika Mombauer ističe da su neke najnovije knjige o uzrocima rata ponovno otvorile stare rasprave. Prije svega knjiga „</w:t>
      </w:r>
      <w:r w:rsidRPr="00DB2174">
        <w:rPr>
          <w:i/>
          <w:lang w:val="hr-HR"/>
        </w:rPr>
        <w:t>Mjesečari</w:t>
      </w:r>
      <w:r w:rsidRPr="00DB2174">
        <w:rPr>
          <w:lang w:val="hr-HR"/>
        </w:rPr>
        <w:t>“ Christophera Clarka, u kojoj se iznose argumenti protiv pripisivanja krivnje bilo kojoj od ondašnjih europskih vlada pojedinačno.</w:t>
      </w:r>
      <w:r w:rsidR="00F3659D" w:rsidRPr="00DB2174">
        <w:rPr>
          <w:rStyle w:val="FootnoteReference"/>
          <w:lang w:val="en-US"/>
        </w:rPr>
        <w:footnoteReference w:id="7"/>
      </w:r>
      <w:r w:rsidRPr="00DB2174">
        <w:rPr>
          <w:lang w:val="hr-HR"/>
        </w:rPr>
        <w:t xml:space="preserve"> </w:t>
      </w:r>
      <w:r w:rsidR="00A70BBA" w:rsidRPr="00DB2174">
        <w:rPr>
          <w:lang w:val="hr-HR"/>
        </w:rPr>
        <w:t xml:space="preserve">Možda je doista najbliže istini sud da su sve strane u istoj mjeri </w:t>
      </w:r>
      <w:r w:rsidR="00A70BBA" w:rsidRPr="00DB2174">
        <w:rPr>
          <w:lang w:val="hr-HR"/>
        </w:rPr>
        <w:lastRenderedPageBreak/>
        <w:t xml:space="preserve">huškale i poticale ratoborni pristup i, na neki način, „nonšalantno“ ušle u taj krvavi sukob: Velika Britanija, koja je nastojala proširiti svoju imperijalnu dominaciju, Francuska u kojoj je postojao revanšizam zbog poraza u ratu protiv Njemačke 1871., carska Rusija sa svojim imperijalnim ambicijama i projektom sveslavenskog ujedinjenja, Srbija, s velikosrpskom idejom unitarističke Jugoslavije, Italija u svojoj imperijalnoj želji da proširi vlastite granice, i, naravno, carska Njemačka pod pruskom dinastijom, koja je sanjala o </w:t>
      </w:r>
      <w:r w:rsidR="00A70BBA" w:rsidRPr="00DB2174">
        <w:rPr>
          <w:i/>
          <w:lang w:val="hr-HR"/>
        </w:rPr>
        <w:t>Weltpolitik</w:t>
      </w:r>
      <w:r w:rsidR="00A70BBA" w:rsidRPr="00DB2174">
        <w:rPr>
          <w:lang w:val="hr-HR"/>
        </w:rPr>
        <w:t xml:space="preserve"> i o tome da postane svjetska sila, habsburška Austrija, sa svojom željom da sačuva Carstvo, te Amerika, koja je iskoristila rat za širenje vlastitih trgovačkih i gospodarskih interesa</w:t>
      </w:r>
      <w:r w:rsidR="001D6802">
        <w:rPr>
          <w:lang w:val="hr-HR"/>
        </w:rPr>
        <w:t>..</w:t>
      </w:r>
      <w:r w:rsidR="00A70BBA" w:rsidRPr="00DB2174">
        <w:rPr>
          <w:lang w:val="hr-HR"/>
        </w:rPr>
        <w:t xml:space="preserve">. </w:t>
      </w:r>
    </w:p>
    <w:p w:rsidR="00A70BBA" w:rsidRPr="00DB2174" w:rsidRDefault="00A70BBA" w:rsidP="00003842">
      <w:pPr>
        <w:pStyle w:val="NormalWeb"/>
        <w:spacing w:after="240" w:afterAutospacing="0" w:line="360" w:lineRule="auto"/>
        <w:jc w:val="both"/>
        <w:rPr>
          <w:lang w:val="hr-HR"/>
        </w:rPr>
      </w:pPr>
      <w:r w:rsidRPr="00DB2174">
        <w:rPr>
          <w:lang w:val="hr-HR"/>
        </w:rPr>
        <w:t>Po Clarkovu</w:t>
      </w:r>
      <w:r w:rsidR="00786C06" w:rsidRPr="00DB2174">
        <w:rPr>
          <w:lang w:val="hr-HR"/>
        </w:rPr>
        <w:t xml:space="preserve"> mišljenju, odgovornost za ulazak u Prvi svjetski rat proizlazi iz konvergencije između klasične politike „lančanog savezništva“ sila Antante, unutarnjih čimbenika i netransparentnih, tajnih odluka unutar diplomatskih ka</w:t>
      </w:r>
      <w:r w:rsidR="001D6802">
        <w:rPr>
          <w:lang w:val="hr-HR"/>
        </w:rPr>
        <w:t>ncelarija</w:t>
      </w:r>
      <w:r w:rsidR="00786C06" w:rsidRPr="00DB2174">
        <w:rPr>
          <w:lang w:val="hr-HR"/>
        </w:rPr>
        <w:t>.</w:t>
      </w:r>
    </w:p>
    <w:p w:rsidR="00B726F5" w:rsidRPr="00DB2174" w:rsidRDefault="00B726F5" w:rsidP="00003842">
      <w:pPr>
        <w:pStyle w:val="NormalWeb"/>
        <w:spacing w:after="240" w:afterAutospacing="0" w:line="360" w:lineRule="auto"/>
        <w:jc w:val="both"/>
        <w:rPr>
          <w:lang w:val="hr-HR"/>
        </w:rPr>
      </w:pPr>
      <w:r w:rsidRPr="00DB2174">
        <w:rPr>
          <w:lang w:val="hr-HR"/>
        </w:rPr>
        <w:t xml:space="preserve">U predgovoru spomenute knjige </w:t>
      </w:r>
      <w:r w:rsidR="00786C06" w:rsidRPr="00DB2174">
        <w:rPr>
          <w:lang w:val="hr-HR"/>
        </w:rPr>
        <w:t xml:space="preserve">Annike Mombauer </w:t>
      </w:r>
      <w:r w:rsidRPr="00DB2174">
        <w:rPr>
          <w:lang w:val="hr-HR"/>
        </w:rPr>
        <w:t>naći ćemo zapažanje britanskog</w:t>
      </w:r>
      <w:r w:rsidR="00003842" w:rsidRPr="00DB2174">
        <w:rPr>
          <w:lang w:val="hr-HR"/>
        </w:rPr>
        <w:t xml:space="preserve"> povjesničar</w:t>
      </w:r>
      <w:r w:rsidRPr="00DB2174">
        <w:rPr>
          <w:lang w:val="hr-HR"/>
        </w:rPr>
        <w:t>a</w:t>
      </w:r>
      <w:r w:rsidR="00003842" w:rsidRPr="00DB2174">
        <w:rPr>
          <w:lang w:val="hr-HR"/>
        </w:rPr>
        <w:t xml:space="preserve"> Richard</w:t>
      </w:r>
      <w:r w:rsidRPr="00DB2174">
        <w:rPr>
          <w:lang w:val="hr-HR"/>
        </w:rPr>
        <w:t>a</w:t>
      </w:r>
      <w:r w:rsidR="00003842" w:rsidRPr="00DB2174">
        <w:rPr>
          <w:lang w:val="hr-HR"/>
        </w:rPr>
        <w:t xml:space="preserve"> Evans</w:t>
      </w:r>
      <w:r w:rsidRPr="00DB2174">
        <w:rPr>
          <w:lang w:val="hr-HR"/>
        </w:rPr>
        <w:t xml:space="preserve">a, koji je primijetio da povjesničari </w:t>
      </w:r>
      <w:r w:rsidR="00003842" w:rsidRPr="00DB2174">
        <w:rPr>
          <w:i/>
          <w:lang w:val="hr-HR"/>
        </w:rPr>
        <w:t>nikada ne mogu doseći savršeno ili potpuno znanje cijele istine. Mogu samo utvrditi vjerojatnost – ponekad nadmoćno uvjerljive, ponekad manje uvjerljive, a ponekad jedva uvjerljivge – o dijelovima prošlosti: onim dijelovima kojima je moguće pristupiti putem ostataka koje je ona u ovom ili onom obliku prenijela budućim naraštajima</w:t>
      </w:r>
      <w:r w:rsidR="00003842" w:rsidRPr="00DB2174">
        <w:rPr>
          <w:lang w:val="hr-HR"/>
        </w:rPr>
        <w:t xml:space="preserve">. </w:t>
      </w:r>
    </w:p>
    <w:p w:rsidR="00003842" w:rsidRPr="00DB2174" w:rsidRDefault="00003842" w:rsidP="00003842">
      <w:pPr>
        <w:pStyle w:val="NormalWeb"/>
        <w:spacing w:after="240" w:afterAutospacing="0" w:line="360" w:lineRule="auto"/>
        <w:jc w:val="both"/>
        <w:rPr>
          <w:lang w:val="hr-HR"/>
        </w:rPr>
      </w:pPr>
      <w:r w:rsidRPr="00DB2174">
        <w:rPr>
          <w:lang w:val="hr-HR"/>
        </w:rPr>
        <w:t xml:space="preserve">Budući da se kao povjesničari bavimo traganjem za činjenicama, a ne fikcijom, nastojat ću iznijeti neke podatke temeljem uvida u relevantnu građu i noviju literaturu, koji nam možda mogu pomoći u boljem sagledavanju položaja Hrvata u Prvom svjetskom ratu, </w:t>
      </w:r>
      <w:r w:rsidR="00A70BBA" w:rsidRPr="00DB2174">
        <w:rPr>
          <w:b/>
          <w:i/>
          <w:lang w:val="hr-HR"/>
        </w:rPr>
        <w:t>NE ULAZEĆI</w:t>
      </w:r>
      <w:r w:rsidRPr="00DB2174">
        <w:rPr>
          <w:i/>
          <w:lang w:val="hr-HR"/>
        </w:rPr>
        <w:t xml:space="preserve"> </w:t>
      </w:r>
      <w:r w:rsidRPr="00DB2174">
        <w:rPr>
          <w:b/>
          <w:i/>
          <w:lang w:val="hr-HR"/>
        </w:rPr>
        <w:t>ovom prilikom</w:t>
      </w:r>
      <w:r w:rsidRPr="00DB2174">
        <w:rPr>
          <w:i/>
          <w:lang w:val="hr-HR"/>
        </w:rPr>
        <w:t xml:space="preserve"> </w:t>
      </w:r>
      <w:r w:rsidRPr="00DB2174">
        <w:rPr>
          <w:b/>
          <w:i/>
          <w:lang w:val="hr-HR"/>
        </w:rPr>
        <w:t>u nadasve zanimljivu raspravu o uzrocima Prvog svjetskog rata</w:t>
      </w:r>
      <w:r w:rsidRPr="00DB2174">
        <w:rPr>
          <w:i/>
          <w:lang w:val="hr-HR"/>
        </w:rPr>
        <w:t>.</w:t>
      </w:r>
      <w:r w:rsidRPr="00DB2174">
        <w:rPr>
          <w:lang w:val="hr-HR"/>
        </w:rPr>
        <w:t xml:space="preserve"> (Za tu</w:t>
      </w:r>
      <w:r w:rsidR="001D6802">
        <w:rPr>
          <w:lang w:val="hr-HR"/>
        </w:rPr>
        <w:t xml:space="preserve"> temu mogu preporučiti upravo </w:t>
      </w:r>
      <w:r w:rsidR="00B726F5" w:rsidRPr="00DB2174">
        <w:rPr>
          <w:lang w:val="hr-HR"/>
        </w:rPr>
        <w:t xml:space="preserve">knjigu Annike Mombauer: </w:t>
      </w:r>
      <w:r w:rsidRPr="00DB2174">
        <w:rPr>
          <w:i/>
          <w:lang w:val="hr-HR"/>
        </w:rPr>
        <w:t>Uzroci prvog svjetsko</w:t>
      </w:r>
      <w:r w:rsidR="00B726F5" w:rsidRPr="00DB2174">
        <w:rPr>
          <w:i/>
          <w:lang w:val="hr-HR"/>
        </w:rPr>
        <w:t>g rata: Kontroverze i konsenzus</w:t>
      </w:r>
      <w:r w:rsidRPr="00DB2174">
        <w:rPr>
          <w:lang w:val="hr-HR"/>
        </w:rPr>
        <w:t>, čije je hrvatsko izdanje objavljeno 2014. godine u Zagrebu.</w:t>
      </w:r>
      <w:r w:rsidR="00FD1BD3" w:rsidRPr="00DB2174">
        <w:rPr>
          <w:lang w:val="hr-HR"/>
        </w:rPr>
        <w:t xml:space="preserve"> Također je vrlo koristan pregled Gojka Borića, koji je naslovljen „</w:t>
      </w:r>
      <w:r w:rsidR="00FD1BD3" w:rsidRPr="00DB2174">
        <w:rPr>
          <w:i/>
          <w:lang w:val="hr-HR"/>
        </w:rPr>
        <w:t>Neki zapadni povjesničari o uzrocima Prvoga svjetskoga rata</w:t>
      </w:r>
      <w:r w:rsidR="00FD1BD3" w:rsidRPr="00DB2174">
        <w:rPr>
          <w:lang w:val="hr-HR"/>
        </w:rPr>
        <w:t>“</w:t>
      </w:r>
      <w:r w:rsidR="00FD1BD3" w:rsidRPr="00DB2174">
        <w:rPr>
          <w:rStyle w:val="FootnoteReference"/>
          <w:lang w:val="hr-HR"/>
        </w:rPr>
        <w:footnoteReference w:id="8"/>
      </w:r>
      <w:r w:rsidR="00273943" w:rsidRPr="00DB2174">
        <w:rPr>
          <w:lang w:val="hr-HR"/>
        </w:rPr>
        <w:t xml:space="preserve">, a o uzrocima i značenju Prvog svjetskog rata objavljeni su </w:t>
      </w:r>
      <w:r w:rsidR="00B726F5" w:rsidRPr="00DB2174">
        <w:rPr>
          <w:lang w:val="hr-HR"/>
        </w:rPr>
        <w:t xml:space="preserve">mnogi </w:t>
      </w:r>
      <w:r w:rsidR="00273943" w:rsidRPr="00DB2174">
        <w:rPr>
          <w:lang w:val="hr-HR"/>
        </w:rPr>
        <w:t>tekstovi, koji ga tumače iz vrlo različitih perspektiva.</w:t>
      </w:r>
      <w:r w:rsidR="00273943" w:rsidRPr="00DB2174">
        <w:rPr>
          <w:rStyle w:val="FootnoteReference"/>
          <w:lang w:val="hr-HR"/>
        </w:rPr>
        <w:footnoteReference w:id="9"/>
      </w:r>
      <w:r w:rsidR="00B726F5" w:rsidRPr="00DB2174">
        <w:rPr>
          <w:lang w:val="hr-HR"/>
        </w:rPr>
        <w:t>)</w:t>
      </w:r>
    </w:p>
    <w:p w:rsidR="001D6802" w:rsidRDefault="00003842" w:rsidP="00003842">
      <w:pPr>
        <w:pStyle w:val="NormalWeb"/>
        <w:spacing w:after="240" w:afterAutospacing="0" w:line="360" w:lineRule="auto"/>
        <w:jc w:val="both"/>
        <w:rPr>
          <w:lang w:val="hr-HR"/>
        </w:rPr>
      </w:pPr>
      <w:r w:rsidRPr="00DB2174">
        <w:rPr>
          <w:lang w:val="hr-HR"/>
        </w:rPr>
        <w:lastRenderedPageBreak/>
        <w:t xml:space="preserve">Rat 1914-1818. itekako se osjetio i u Hrvatskoj, iako su se ratne operacije zbivale na priličnoj udaljenosti od naših krajeva. </w:t>
      </w:r>
      <w:r w:rsidR="00B726F5" w:rsidRPr="00DB2174">
        <w:rPr>
          <w:lang w:val="hr-HR"/>
        </w:rPr>
        <w:t xml:space="preserve">Kao što znamo, </w:t>
      </w:r>
      <w:r w:rsidRPr="00DB2174">
        <w:rPr>
          <w:lang w:val="hr-HR"/>
        </w:rPr>
        <w:t xml:space="preserve">Hrvati kao podanici Austro-Ugarske Monarhije ratovali su pretežno u njezinim oružanim snagama (zajedničkoj vojsci i domobranskim postrojbama), neki i na visokim vojnim položajima, poput </w:t>
      </w:r>
      <w:r w:rsidR="00B726F5" w:rsidRPr="00DB2174">
        <w:rPr>
          <w:lang w:val="hr-HR"/>
        </w:rPr>
        <w:t xml:space="preserve">poznatog </w:t>
      </w:r>
      <w:r w:rsidRPr="00DB2174">
        <w:rPr>
          <w:lang w:val="hr-HR"/>
        </w:rPr>
        <w:t xml:space="preserve">feldmaršala Svetozara Borojevića i generalpukovnika Stjepana Sarkotića. </w:t>
      </w:r>
      <w:r w:rsidR="00B726F5" w:rsidRPr="00DB2174">
        <w:rPr>
          <w:lang w:val="hr-HR"/>
        </w:rPr>
        <w:t xml:space="preserve">Samo po sebi je razumljivo da je </w:t>
      </w:r>
      <w:r w:rsidRPr="00DB2174">
        <w:rPr>
          <w:i/>
          <w:lang w:val="hr-HR"/>
        </w:rPr>
        <w:t>Veliki rat</w:t>
      </w:r>
      <w:r w:rsidR="00B726F5" w:rsidRPr="00DB2174">
        <w:rPr>
          <w:lang w:val="hr-HR"/>
        </w:rPr>
        <w:t xml:space="preserve"> imao </w:t>
      </w:r>
      <w:r w:rsidRPr="00DB2174">
        <w:rPr>
          <w:lang w:val="hr-HR"/>
        </w:rPr>
        <w:t>višestruko negativne posljedice za Hrvatsku: Prouzročio je velike izravne gubitke stanovništva te</w:t>
      </w:r>
      <w:r w:rsidR="00B726F5" w:rsidRPr="00DB2174">
        <w:rPr>
          <w:lang w:val="hr-HR"/>
        </w:rPr>
        <w:t xml:space="preserve"> iscrpio brojne druge resurse. </w:t>
      </w:r>
    </w:p>
    <w:p w:rsidR="00B726F5" w:rsidRPr="00DB2174" w:rsidRDefault="00471714" w:rsidP="00003842">
      <w:pPr>
        <w:pStyle w:val="NormalWeb"/>
        <w:spacing w:after="240" w:afterAutospacing="0" w:line="360" w:lineRule="auto"/>
        <w:jc w:val="both"/>
        <w:rPr>
          <w:lang w:val="hr-HR"/>
        </w:rPr>
      </w:pPr>
      <w:r w:rsidRPr="00DB2174">
        <w:rPr>
          <w:lang w:val="hr-HR"/>
        </w:rPr>
        <w:t>Novija istraživanja, kao što je studija Filipa Škiljana o Prvom svjetskom ratu u Dalmaciji, pokazuju u kojoj mjeri je upravo u ovoj slaborodnoj a, gledajući obradivu agrarnu površinu, gusto naseljenoj regiji</w:t>
      </w:r>
      <w:r w:rsidR="001D6802">
        <w:rPr>
          <w:lang w:val="hr-HR"/>
        </w:rPr>
        <w:t xml:space="preserve"> kakva je bila Dalmacija</w:t>
      </w:r>
      <w:r w:rsidRPr="00DB2174">
        <w:rPr>
          <w:lang w:val="hr-HR"/>
        </w:rPr>
        <w:t xml:space="preserve"> vladala glad i neishranjenost. </w:t>
      </w:r>
      <w:r w:rsidR="00B726F5" w:rsidRPr="00DB2174">
        <w:rPr>
          <w:lang w:val="hr-HR"/>
        </w:rPr>
        <w:t xml:space="preserve">U novijoj literature možemo naći podatak da se procjenjuje </w:t>
      </w:r>
      <w:r w:rsidR="00003842" w:rsidRPr="00DB2174">
        <w:rPr>
          <w:lang w:val="hr-HR"/>
        </w:rPr>
        <w:t xml:space="preserve">da je stradalo oko 137.000 vojnika iz Hrvatske na raznim bojištima, a još oko 109.000 uglavnom civila, umrlo je od raznih epidemija i gladi. </w:t>
      </w:r>
    </w:p>
    <w:p w:rsidR="00003842" w:rsidRPr="00DB2174" w:rsidRDefault="00CE4EB6" w:rsidP="00003842">
      <w:pPr>
        <w:pStyle w:val="NormalWeb"/>
        <w:spacing w:after="240" w:afterAutospacing="0" w:line="360" w:lineRule="auto"/>
        <w:jc w:val="both"/>
      </w:pPr>
      <w:r w:rsidRPr="00DB2174">
        <w:t xml:space="preserve">U rat je pozvan veliki broj muškaraca mobiliziranih </w:t>
      </w:r>
      <w:r w:rsidR="00B726F5" w:rsidRPr="00DB2174">
        <w:t>generacija</w:t>
      </w:r>
      <w:r w:rsidRPr="00DB2174">
        <w:t>. Među onima koj</w:t>
      </w:r>
      <w:r w:rsidR="001D6802">
        <w:t>i su se vratili sa jednog od fronto</w:t>
      </w:r>
      <w:r w:rsidRPr="00DB2174">
        <w:t>va bio je</w:t>
      </w:r>
      <w:r w:rsidR="00B726F5" w:rsidRPr="00DB2174">
        <w:t xml:space="preserve"> </w:t>
      </w:r>
      <w:r w:rsidRPr="00DB2174">
        <w:t xml:space="preserve">i </w:t>
      </w:r>
      <w:r w:rsidR="00B726F5" w:rsidRPr="00DB2174">
        <w:t>b</w:t>
      </w:r>
      <w:r w:rsidR="00003842" w:rsidRPr="00DB2174">
        <w:t>udući vođa jugoslavenskih komu</w:t>
      </w:r>
      <w:r w:rsidR="00B726F5" w:rsidRPr="00DB2174">
        <w:t xml:space="preserve">nista, Josip Broz, </w:t>
      </w:r>
      <w:r w:rsidRPr="00DB2174">
        <w:t xml:space="preserve">koji je </w:t>
      </w:r>
      <w:r w:rsidR="00B726F5" w:rsidRPr="00DB2174">
        <w:t xml:space="preserve">bio </w:t>
      </w:r>
      <w:r w:rsidR="00003842" w:rsidRPr="00DB2174">
        <w:t xml:space="preserve">vodnik 25. </w:t>
      </w:r>
      <w:r w:rsidR="001D6802">
        <w:t>d</w:t>
      </w:r>
      <w:r w:rsidRPr="00DB2174">
        <w:t xml:space="preserve">omobranske k.u.k. pukovnije. Također je </w:t>
      </w:r>
      <w:r w:rsidR="00003842" w:rsidRPr="00DB2174">
        <w:t xml:space="preserve">kasniji šef HSS-a Vladko Maček bio </w:t>
      </w:r>
      <w:r w:rsidRPr="00DB2174">
        <w:t xml:space="preserve">u ratu kao </w:t>
      </w:r>
      <w:r w:rsidR="00003842" w:rsidRPr="00DB2174">
        <w:t xml:space="preserve">zapovjednik 3. satnije 25. </w:t>
      </w:r>
      <w:r w:rsidR="001D6802">
        <w:t>p</w:t>
      </w:r>
      <w:r w:rsidRPr="00DB2174">
        <w:t>učke pukovnije. K</w:t>
      </w:r>
      <w:r w:rsidR="00003842" w:rsidRPr="00DB2174">
        <w:t>asniji ministar bogoštovlja u NDH, Mile Budak, ranjen je u Srbiji i zarobljen u bolnici u Valjevu od srpske vojske odmah na početku rata 1914., da samo spomenem</w:t>
      </w:r>
      <w:r w:rsidRPr="00DB2174">
        <w:t>o</w:t>
      </w:r>
      <w:r w:rsidR="00003842" w:rsidRPr="00DB2174">
        <w:t xml:space="preserve"> nekoliko imena onih koji su sudjelovali u tom ratu, koji je zasigurno osatvio traga u </w:t>
      </w:r>
      <w:r w:rsidR="001D6802">
        <w:t xml:space="preserve">svima </w:t>
      </w:r>
      <w:r w:rsidR="00003842" w:rsidRPr="00DB2174">
        <w:t xml:space="preserve">njima. </w:t>
      </w:r>
      <w:r w:rsidR="00B726F5" w:rsidRPr="00DB2174">
        <w:t xml:space="preserve">Znatno manji broj borio se u dobrovoljačkim postrojbama Kraljevine Srbije, posebice pred kraj rata (poznato je da su se budući kardinal Alojzije Stepinac, budući ban Banovine Ivan Šubašić, skladatelj Ivo Tijardović i slikar Vladimir Becić, među drugima, borili na solunskom frontu u sklopu tzv. Jugoslavenske legije). </w:t>
      </w:r>
    </w:p>
    <w:p w:rsidR="00003842" w:rsidRPr="00DB2174" w:rsidRDefault="00B726F5" w:rsidP="00003842">
      <w:pPr>
        <w:spacing w:after="240" w:line="360" w:lineRule="auto"/>
        <w:jc w:val="both"/>
        <w:rPr>
          <w:rFonts w:ascii="Times New Roman" w:hAnsi="Times New Roman" w:cs="Times New Roman"/>
          <w:sz w:val="24"/>
          <w:szCs w:val="24"/>
        </w:rPr>
      </w:pPr>
      <w:r w:rsidRPr="00DB2174">
        <w:rPr>
          <w:rFonts w:ascii="Times New Roman" w:hAnsi="Times New Roman" w:cs="Times New Roman"/>
          <w:sz w:val="24"/>
          <w:szCs w:val="24"/>
          <w:lang w:val="de-DE"/>
        </w:rPr>
        <w:t xml:space="preserve">Pogledamo li </w:t>
      </w:r>
      <w:r w:rsidRPr="00DB2174">
        <w:rPr>
          <w:rFonts w:ascii="Times New Roman" w:hAnsi="Times New Roman" w:cs="Times New Roman"/>
          <w:sz w:val="24"/>
          <w:szCs w:val="24"/>
        </w:rPr>
        <w:t xml:space="preserve">područja cijele tadašnje Kraljevine Hrvatske, Slavonije i Dalmacije te Bosne i Hercegovine onda se smatra </w:t>
      </w:r>
      <w:r w:rsidR="00003842" w:rsidRPr="00DB2174">
        <w:rPr>
          <w:rFonts w:ascii="Times New Roman" w:hAnsi="Times New Roman" w:cs="Times New Roman"/>
          <w:sz w:val="24"/>
          <w:szCs w:val="24"/>
        </w:rPr>
        <w:t>da je ukupno u Prvom svjetskom ratu poginulo oko 190.000 ljudi s</w:t>
      </w:r>
      <w:r w:rsidRPr="00DB2174">
        <w:rPr>
          <w:rFonts w:ascii="Times New Roman" w:hAnsi="Times New Roman" w:cs="Times New Roman"/>
          <w:sz w:val="24"/>
          <w:szCs w:val="24"/>
        </w:rPr>
        <w:t>a tog područja, što nedvojbeno znači da su</w:t>
      </w:r>
      <w:r w:rsidR="00003842" w:rsidRPr="00DB2174">
        <w:rPr>
          <w:rFonts w:ascii="Times New Roman" w:hAnsi="Times New Roman" w:cs="Times New Roman"/>
          <w:sz w:val="24"/>
          <w:szCs w:val="24"/>
        </w:rPr>
        <w:t xml:space="preserve"> vojnici i</w:t>
      </w:r>
      <w:r w:rsidRPr="00DB2174">
        <w:rPr>
          <w:rFonts w:ascii="Times New Roman" w:hAnsi="Times New Roman" w:cs="Times New Roman"/>
          <w:sz w:val="24"/>
          <w:szCs w:val="24"/>
        </w:rPr>
        <w:t xml:space="preserve">z hrvatskih krajeva </w:t>
      </w:r>
      <w:r w:rsidR="00003842" w:rsidRPr="00DB2174">
        <w:rPr>
          <w:rFonts w:ascii="Times New Roman" w:hAnsi="Times New Roman" w:cs="Times New Roman"/>
          <w:sz w:val="24"/>
          <w:szCs w:val="24"/>
        </w:rPr>
        <w:t xml:space="preserve">masovno sudjelovali u tom ratu, </w:t>
      </w:r>
      <w:r w:rsidRPr="00DB2174">
        <w:rPr>
          <w:rFonts w:ascii="Times New Roman" w:hAnsi="Times New Roman" w:cs="Times New Roman"/>
          <w:sz w:val="24"/>
          <w:szCs w:val="24"/>
        </w:rPr>
        <w:t xml:space="preserve">kao što smo rekli </w:t>
      </w:r>
      <w:r w:rsidR="006300F2">
        <w:rPr>
          <w:rFonts w:ascii="Times New Roman" w:hAnsi="Times New Roman" w:cs="Times New Roman"/>
          <w:sz w:val="24"/>
          <w:szCs w:val="24"/>
        </w:rPr>
        <w:t>ponajprije u austrougarski</w:t>
      </w:r>
      <w:r w:rsidR="00003842" w:rsidRPr="00DB2174">
        <w:rPr>
          <w:rFonts w:ascii="Times New Roman" w:hAnsi="Times New Roman" w:cs="Times New Roman"/>
          <w:sz w:val="24"/>
          <w:szCs w:val="24"/>
        </w:rPr>
        <w:t xml:space="preserve">m postrojbama, a manjim dijelom i kao </w:t>
      </w:r>
      <w:r w:rsidR="00003842" w:rsidRPr="00DB2174">
        <w:rPr>
          <w:rFonts w:ascii="Times New Roman" w:hAnsi="Times New Roman" w:cs="Times New Roman"/>
          <w:sz w:val="24"/>
          <w:szCs w:val="24"/>
        </w:rPr>
        <w:lastRenderedPageBreak/>
        <w:t xml:space="preserve">dragovoljci na strani Antante. </w:t>
      </w:r>
      <w:r w:rsidRPr="00DB2174">
        <w:rPr>
          <w:rFonts w:ascii="Times New Roman" w:hAnsi="Times New Roman" w:cs="Times New Roman"/>
          <w:sz w:val="24"/>
          <w:szCs w:val="24"/>
        </w:rPr>
        <w:t>(</w:t>
      </w:r>
      <w:r w:rsidR="00003842" w:rsidRPr="00DB2174">
        <w:rPr>
          <w:rFonts w:ascii="Times New Roman" w:hAnsi="Times New Roman" w:cs="Times New Roman"/>
          <w:sz w:val="24"/>
          <w:szCs w:val="24"/>
        </w:rPr>
        <w:t>Osim kao domobrani, Hrvati su, posebno oni iz Dalmacije, činili približno jednu trećinu od oko 30.000 austrougarskih mornara.</w:t>
      </w:r>
      <w:r w:rsidRPr="00DB2174">
        <w:rPr>
          <w:rFonts w:ascii="Times New Roman" w:hAnsi="Times New Roman" w:cs="Times New Roman"/>
          <w:sz w:val="24"/>
          <w:szCs w:val="24"/>
        </w:rPr>
        <w:t>)</w:t>
      </w:r>
      <w:r w:rsidR="00003842" w:rsidRPr="00DB2174">
        <w:rPr>
          <w:rFonts w:ascii="Times New Roman" w:hAnsi="Times New Roman" w:cs="Times New Roman"/>
          <w:sz w:val="24"/>
          <w:szCs w:val="24"/>
        </w:rPr>
        <w:t xml:space="preserve"> </w:t>
      </w:r>
    </w:p>
    <w:p w:rsidR="006300F2" w:rsidRDefault="00B726F5" w:rsidP="00003842">
      <w:pPr>
        <w:spacing w:after="240" w:line="360" w:lineRule="auto"/>
        <w:jc w:val="both"/>
        <w:rPr>
          <w:rFonts w:ascii="Times New Roman" w:hAnsi="Times New Roman" w:cs="Times New Roman"/>
          <w:sz w:val="24"/>
          <w:szCs w:val="24"/>
        </w:rPr>
      </w:pPr>
      <w:r w:rsidRPr="00DB2174">
        <w:rPr>
          <w:rFonts w:ascii="Times New Roman" w:hAnsi="Times New Roman" w:cs="Times New Roman"/>
          <w:sz w:val="24"/>
          <w:szCs w:val="24"/>
        </w:rPr>
        <w:t>Kao i drugdje u Europi u srpnju 1914., p</w:t>
      </w:r>
      <w:r w:rsidR="00003842" w:rsidRPr="00DB2174">
        <w:rPr>
          <w:rFonts w:ascii="Times New Roman" w:hAnsi="Times New Roman" w:cs="Times New Roman"/>
          <w:sz w:val="24"/>
          <w:szCs w:val="24"/>
        </w:rPr>
        <w:t>očetak rata bio je obilježen paradama i svečanim ispraćajima prvih postrojbi. Očekivalo se da će se vojska vratiti brzo i pobjedonosno te sa zanemarivim gubicima. Nije bilo tako. I Hrvate je zahvatila kratkotrajna ratna euforija. Pjevalo se: „</w:t>
      </w:r>
      <w:r w:rsidR="00003842" w:rsidRPr="00DB2174">
        <w:rPr>
          <w:rFonts w:ascii="Times New Roman" w:hAnsi="Times New Roman" w:cs="Times New Roman"/>
          <w:i/>
          <w:sz w:val="24"/>
          <w:szCs w:val="24"/>
        </w:rPr>
        <w:t>Oj, hrvatski hrabri sine, prevezi me peko Drine, Osvećena krv još nije Ferdinanda i Sofije</w:t>
      </w:r>
      <w:r w:rsidR="00003842" w:rsidRPr="00DB2174">
        <w:rPr>
          <w:rFonts w:ascii="Times New Roman" w:hAnsi="Times New Roman" w:cs="Times New Roman"/>
          <w:sz w:val="24"/>
          <w:szCs w:val="24"/>
        </w:rPr>
        <w:t>.“</w:t>
      </w:r>
      <w:r w:rsidR="00E52441" w:rsidRPr="00DB2174">
        <w:rPr>
          <w:rStyle w:val="FootnoteReference"/>
          <w:rFonts w:ascii="Times New Roman" w:hAnsi="Times New Roman" w:cs="Times New Roman"/>
          <w:sz w:val="24"/>
          <w:szCs w:val="24"/>
        </w:rPr>
        <w:footnoteReference w:id="10"/>
      </w:r>
      <w:r w:rsidR="00003842" w:rsidRPr="00DB2174">
        <w:rPr>
          <w:rFonts w:ascii="Times New Roman" w:hAnsi="Times New Roman" w:cs="Times New Roman"/>
          <w:sz w:val="24"/>
          <w:szCs w:val="24"/>
        </w:rPr>
        <w:t xml:space="preserve"> </w:t>
      </w:r>
    </w:p>
    <w:p w:rsidR="00003842" w:rsidRPr="00DB2174" w:rsidRDefault="00003842" w:rsidP="00003842">
      <w:pPr>
        <w:spacing w:after="240" w:line="360" w:lineRule="auto"/>
        <w:jc w:val="both"/>
        <w:rPr>
          <w:rFonts w:ascii="Times New Roman" w:hAnsi="Times New Roman" w:cs="Times New Roman"/>
          <w:sz w:val="24"/>
          <w:szCs w:val="24"/>
        </w:rPr>
      </w:pPr>
      <w:r w:rsidRPr="00DB2174">
        <w:rPr>
          <w:rFonts w:ascii="Times New Roman" w:hAnsi="Times New Roman" w:cs="Times New Roman"/>
          <w:sz w:val="24"/>
          <w:szCs w:val="24"/>
        </w:rPr>
        <w:t xml:space="preserve">No, tzv. „kaznena ekspedicija“ protiv Srbije pretvorila se u fijasko. Početni optimizam ubrzo se istopio pred okrutnom zbiljom. Nakon prvih </w:t>
      </w:r>
      <w:r w:rsidR="006300F2">
        <w:rPr>
          <w:rFonts w:ascii="Times New Roman" w:hAnsi="Times New Roman" w:cs="Times New Roman"/>
          <w:sz w:val="24"/>
          <w:szCs w:val="24"/>
        </w:rPr>
        <w:t xml:space="preserve">poraza austrougarske vojske carevina Austro-Ugarska </w:t>
      </w:r>
      <w:r w:rsidRPr="00DB2174">
        <w:rPr>
          <w:rFonts w:ascii="Times New Roman" w:hAnsi="Times New Roman" w:cs="Times New Roman"/>
          <w:sz w:val="24"/>
          <w:szCs w:val="24"/>
        </w:rPr>
        <w:t>bil</w:t>
      </w:r>
      <w:r w:rsidR="00786C06" w:rsidRPr="00DB2174">
        <w:rPr>
          <w:rFonts w:ascii="Times New Roman" w:hAnsi="Times New Roman" w:cs="Times New Roman"/>
          <w:sz w:val="24"/>
          <w:szCs w:val="24"/>
        </w:rPr>
        <w:t xml:space="preserve">a </w:t>
      </w:r>
      <w:r w:rsidR="006300F2">
        <w:rPr>
          <w:rFonts w:ascii="Times New Roman" w:hAnsi="Times New Roman" w:cs="Times New Roman"/>
          <w:sz w:val="24"/>
          <w:szCs w:val="24"/>
        </w:rPr>
        <w:t xml:space="preserve">je </w:t>
      </w:r>
      <w:r w:rsidR="00786C06" w:rsidRPr="00DB2174">
        <w:rPr>
          <w:rFonts w:ascii="Times New Roman" w:hAnsi="Times New Roman" w:cs="Times New Roman"/>
          <w:sz w:val="24"/>
          <w:szCs w:val="24"/>
        </w:rPr>
        <w:t>prisiljena svakih nekoliko tj</w:t>
      </w:r>
      <w:r w:rsidRPr="00DB2174">
        <w:rPr>
          <w:rFonts w:ascii="Times New Roman" w:hAnsi="Times New Roman" w:cs="Times New Roman"/>
          <w:sz w:val="24"/>
          <w:szCs w:val="24"/>
        </w:rPr>
        <w:t>edana mobilizirati čitave nove generacije regruta. Umjesto poginulih profesionalnih časnika, zapovijedanje vojskom preuzeli su slabo obučeni pričuvni časnici. U Hrvatskoj to je značilo</w:t>
      </w:r>
      <w:r w:rsidR="00CE4EB6" w:rsidRPr="00DB2174">
        <w:rPr>
          <w:rFonts w:ascii="Times New Roman" w:hAnsi="Times New Roman" w:cs="Times New Roman"/>
          <w:sz w:val="24"/>
          <w:szCs w:val="24"/>
        </w:rPr>
        <w:t>, kako Tihomir Rajčić ističe,</w:t>
      </w:r>
      <w:r w:rsidRPr="00DB2174">
        <w:rPr>
          <w:rFonts w:ascii="Times New Roman" w:hAnsi="Times New Roman" w:cs="Times New Roman"/>
          <w:sz w:val="24"/>
          <w:szCs w:val="24"/>
        </w:rPr>
        <w:t xml:space="preserve"> da su u vojsku pozvani čak i maturanti, koji su u nekoliko tjedana brutalne obuke pretvoreni u rezervne časnike koji su zapovijedali masama mobiliziranih hrvatskih seljaka. Prema onome što je za</w:t>
      </w:r>
      <w:r w:rsidR="00CE4EB6" w:rsidRPr="00DB2174">
        <w:rPr>
          <w:rFonts w:ascii="Times New Roman" w:hAnsi="Times New Roman" w:cs="Times New Roman"/>
          <w:sz w:val="24"/>
          <w:szCs w:val="24"/>
        </w:rPr>
        <w:t>pisao Josip Horvat u svojoj knjizi „Živjeti u Hrvatskoj. Zapis</w:t>
      </w:r>
      <w:r w:rsidRPr="00DB2174">
        <w:rPr>
          <w:rFonts w:ascii="Times New Roman" w:hAnsi="Times New Roman" w:cs="Times New Roman"/>
          <w:sz w:val="24"/>
          <w:szCs w:val="24"/>
        </w:rPr>
        <w:t>i iz nepovrata 1900.-1941.“, to je dovelo do kulturološkog sudara svjetova. Mladi rezervni časnici, većinom go</w:t>
      </w:r>
      <w:r w:rsidR="00CE4EB6" w:rsidRPr="00DB2174">
        <w:rPr>
          <w:rFonts w:ascii="Times New Roman" w:hAnsi="Times New Roman" w:cs="Times New Roman"/>
          <w:sz w:val="24"/>
          <w:szCs w:val="24"/>
        </w:rPr>
        <w:t>lobradi mladići, bili su moderna</w:t>
      </w:r>
      <w:r w:rsidRPr="00DB2174">
        <w:rPr>
          <w:rFonts w:ascii="Times New Roman" w:hAnsi="Times New Roman" w:cs="Times New Roman"/>
          <w:sz w:val="24"/>
          <w:szCs w:val="24"/>
        </w:rPr>
        <w:t xml:space="preserve"> „</w:t>
      </w:r>
      <w:r w:rsidRPr="006300F2">
        <w:rPr>
          <w:rFonts w:ascii="Times New Roman" w:hAnsi="Times New Roman" w:cs="Times New Roman"/>
          <w:i/>
          <w:sz w:val="24"/>
          <w:szCs w:val="24"/>
        </w:rPr>
        <w:t>djeca 20. stoljeća</w:t>
      </w:r>
      <w:r w:rsidRPr="00DB2174">
        <w:rPr>
          <w:rFonts w:ascii="Times New Roman" w:hAnsi="Times New Roman" w:cs="Times New Roman"/>
          <w:sz w:val="24"/>
          <w:szCs w:val="24"/>
        </w:rPr>
        <w:t>“, dok su hrvatski seljaci koji su mobilizirani u domobranstvo</w:t>
      </w:r>
      <w:r w:rsidR="00CE4EB6" w:rsidRPr="00DB2174">
        <w:rPr>
          <w:rFonts w:ascii="Times New Roman" w:hAnsi="Times New Roman" w:cs="Times New Roman"/>
          <w:sz w:val="24"/>
          <w:szCs w:val="24"/>
        </w:rPr>
        <w:t>, kako piše Horvat,</w:t>
      </w:r>
      <w:r w:rsidRPr="00DB2174">
        <w:rPr>
          <w:rFonts w:ascii="Times New Roman" w:hAnsi="Times New Roman" w:cs="Times New Roman"/>
          <w:sz w:val="24"/>
          <w:szCs w:val="24"/>
        </w:rPr>
        <w:t xml:space="preserve"> „</w:t>
      </w:r>
      <w:r w:rsidRPr="006300F2">
        <w:rPr>
          <w:rFonts w:ascii="Times New Roman" w:hAnsi="Times New Roman" w:cs="Times New Roman"/>
          <w:i/>
          <w:sz w:val="24"/>
          <w:szCs w:val="24"/>
        </w:rPr>
        <w:t>po svom mentalitetu i naobrazbi teško dosegli 14. stoljeće</w:t>
      </w:r>
      <w:r w:rsidRPr="00DB2174">
        <w:rPr>
          <w:rFonts w:ascii="Times New Roman" w:hAnsi="Times New Roman" w:cs="Times New Roman"/>
          <w:sz w:val="24"/>
          <w:szCs w:val="24"/>
        </w:rPr>
        <w:t>“, dok su samo neki imali „</w:t>
      </w:r>
      <w:r w:rsidRPr="006300F2">
        <w:rPr>
          <w:rFonts w:ascii="Times New Roman" w:hAnsi="Times New Roman" w:cs="Times New Roman"/>
          <w:i/>
          <w:sz w:val="24"/>
          <w:szCs w:val="24"/>
        </w:rPr>
        <w:t>neizgrađene konture mentaliteta 18. stoljeća</w:t>
      </w:r>
      <w:r w:rsidRPr="00DB2174">
        <w:rPr>
          <w:rFonts w:ascii="Times New Roman" w:hAnsi="Times New Roman" w:cs="Times New Roman"/>
          <w:sz w:val="24"/>
          <w:szCs w:val="24"/>
        </w:rPr>
        <w:t xml:space="preserve">“. </w:t>
      </w:r>
      <w:r w:rsidR="00CE4EB6" w:rsidRPr="00DB2174">
        <w:rPr>
          <w:rFonts w:ascii="Times New Roman" w:hAnsi="Times New Roman" w:cs="Times New Roman"/>
          <w:sz w:val="24"/>
          <w:szCs w:val="24"/>
        </w:rPr>
        <w:t>Ako ćemo takav stav i prepoznati kao pretjerivanje, činjenica jest da su dvije trećine vojnika koji su bili mobilizirani iz Hrvatske, Slavonije i Dalmacije bili nepismeni. Veliko je pitanje u kojoj su mjeri baratali nekim apstraktnim pojmovima kao što su patriotizam ili državni interes. U novijim istraživanjima se ističe da je realnije pretpostaviti da je među njima bilo sigurno onih koji su osjećali neku vrstu odanosti vladaru i da je postojala neka predodžba osvete za sarajevski atentat. Postupno, kako je rat trajao, i nepismeni su se vojnici počeli pitati o smislu rata. Imamo dosta svjedočanstava o tome da je prema početku 1918. sve više došlo do zamora, a istraživanja n.pr. Filipa Hameršaka, koji je analizirao mnoge</w:t>
      </w:r>
      <w:r w:rsidR="006300F2">
        <w:rPr>
          <w:rFonts w:ascii="Times New Roman" w:hAnsi="Times New Roman" w:cs="Times New Roman"/>
          <w:sz w:val="24"/>
          <w:szCs w:val="24"/>
        </w:rPr>
        <w:t xml:space="preserve"> autobiografije od pripadnika generacija </w:t>
      </w:r>
      <w:r w:rsidR="00CE4EB6" w:rsidRPr="00DB2174">
        <w:rPr>
          <w:rFonts w:ascii="Times New Roman" w:hAnsi="Times New Roman" w:cs="Times New Roman"/>
          <w:sz w:val="24"/>
          <w:szCs w:val="24"/>
        </w:rPr>
        <w:t xml:space="preserve">rođenih nakon 1870. g., pokazuju da su se s druge strane počeli sve više preispitati predmoderni pojmovi osobne časti, odanosti vladaru, borbe za junaštvo i drugi. Pisci tih autobiografija, koji su preživjeli rat i umorni se vratili iz njega, bili su kasnije, kako se </w:t>
      </w:r>
      <w:r w:rsidR="00CE4EB6" w:rsidRPr="00DB2174">
        <w:rPr>
          <w:rFonts w:ascii="Times New Roman" w:hAnsi="Times New Roman" w:cs="Times New Roman"/>
          <w:sz w:val="24"/>
          <w:szCs w:val="24"/>
        </w:rPr>
        <w:lastRenderedPageBreak/>
        <w:t xml:space="preserve">pokazalo, osnova Hrvatske seljačke stranke. Radićeva pacifistička politika, koja će se prenijeti i na njegovog nasljedika Vladka Mačeka, bila je dobrim dijelom određena iskustvom tih ljudi u ratu. To se posebno vidi u Mačekovoj </w:t>
      </w:r>
      <w:r w:rsidR="006300F2">
        <w:rPr>
          <w:rFonts w:ascii="Times New Roman" w:hAnsi="Times New Roman" w:cs="Times New Roman"/>
          <w:sz w:val="24"/>
          <w:szCs w:val="24"/>
        </w:rPr>
        <w:t xml:space="preserve">autobiografiji. Kasniji vođa Hrvatske seljačke stranke, Vladko Maček, </w:t>
      </w:r>
      <w:r w:rsidR="00CE4EB6" w:rsidRPr="00DB2174">
        <w:rPr>
          <w:rFonts w:ascii="Times New Roman" w:hAnsi="Times New Roman" w:cs="Times New Roman"/>
          <w:sz w:val="24"/>
          <w:szCs w:val="24"/>
        </w:rPr>
        <w:t xml:space="preserve">kaže da je postao nekom vrstom fatalista u Prvom svjetskom ratu jer je to bio jedini način da </w:t>
      </w:r>
      <w:r w:rsidR="00CE4EB6" w:rsidRPr="00DB2174">
        <w:rPr>
          <w:rFonts w:ascii="Times New Roman" w:hAnsi="Times New Roman" w:cs="Times New Roman"/>
          <w:i/>
          <w:sz w:val="24"/>
          <w:szCs w:val="24"/>
        </w:rPr>
        <w:t>ostane pri zdravoj pameti</w:t>
      </w:r>
      <w:r w:rsidR="00CE4EB6" w:rsidRPr="00DB2174">
        <w:rPr>
          <w:rFonts w:ascii="Times New Roman" w:hAnsi="Times New Roman" w:cs="Times New Roman"/>
          <w:sz w:val="24"/>
          <w:szCs w:val="24"/>
        </w:rPr>
        <w:t>.</w:t>
      </w:r>
    </w:p>
    <w:p w:rsidR="00003842" w:rsidRPr="00DB2174" w:rsidRDefault="00003842" w:rsidP="00003842">
      <w:pPr>
        <w:spacing w:after="240" w:line="360" w:lineRule="auto"/>
        <w:jc w:val="both"/>
        <w:rPr>
          <w:rFonts w:ascii="Times New Roman" w:hAnsi="Times New Roman" w:cs="Times New Roman"/>
          <w:sz w:val="24"/>
          <w:szCs w:val="24"/>
        </w:rPr>
      </w:pPr>
      <w:r w:rsidRPr="00DB2174">
        <w:rPr>
          <w:rFonts w:ascii="Times New Roman" w:hAnsi="Times New Roman" w:cs="Times New Roman"/>
          <w:sz w:val="24"/>
          <w:szCs w:val="24"/>
        </w:rPr>
        <w:t>Nakon obuke, koja je s vremenom postajala sve kraća i kraća, domobrani i njihovi časnici poslani su na ratišta. Prošlogodišnja izložba u Muzeju grada Zagreba</w:t>
      </w:r>
      <w:r w:rsidR="00273943" w:rsidRPr="00DB2174">
        <w:rPr>
          <w:rStyle w:val="FootnoteReference"/>
          <w:rFonts w:ascii="Times New Roman" w:hAnsi="Times New Roman" w:cs="Times New Roman"/>
          <w:sz w:val="24"/>
          <w:szCs w:val="24"/>
        </w:rPr>
        <w:footnoteReference w:id="11"/>
      </w:r>
      <w:r w:rsidRPr="00DB2174">
        <w:rPr>
          <w:rFonts w:ascii="Times New Roman" w:hAnsi="Times New Roman" w:cs="Times New Roman"/>
          <w:sz w:val="24"/>
          <w:szCs w:val="24"/>
        </w:rPr>
        <w:t xml:space="preserve"> najveći je prostor posvetila prikazu zbivanja na bojišnicama gdje su sudjelovale zagrebačke postrojbe (mada su se, naravno, spominjali i one iz drugih dijelova Hrvatske, ali mislim da je opravdano ako se ovom prilikom nešto više usredotočim na sudbinu vojnika iz bivše carske krunovine Dalmacije. Uzgred: Prvih 146 ranjenika iz Srbije dopremljeno je u Zagreb već 18. kolovoza 1914. Postojeći bolnički kapac</w:t>
      </w:r>
      <w:r w:rsidR="00786C06" w:rsidRPr="00DB2174">
        <w:rPr>
          <w:rFonts w:ascii="Times New Roman" w:hAnsi="Times New Roman" w:cs="Times New Roman"/>
          <w:sz w:val="24"/>
          <w:szCs w:val="24"/>
        </w:rPr>
        <w:t>iteti ubrzo nisu bili dovoljni.</w:t>
      </w:r>
      <w:r w:rsidR="006300F2">
        <w:rPr>
          <w:rFonts w:ascii="Times New Roman" w:hAnsi="Times New Roman" w:cs="Times New Roman"/>
          <w:sz w:val="24"/>
          <w:szCs w:val="24"/>
        </w:rPr>
        <w:t>)</w:t>
      </w:r>
    </w:p>
    <w:p w:rsidR="00003842" w:rsidRPr="00DB2174" w:rsidRDefault="00003842" w:rsidP="00003842">
      <w:pPr>
        <w:spacing w:after="240" w:line="360" w:lineRule="auto"/>
        <w:jc w:val="both"/>
        <w:rPr>
          <w:rFonts w:ascii="Times New Roman" w:hAnsi="Times New Roman" w:cs="Times New Roman"/>
          <w:sz w:val="24"/>
          <w:szCs w:val="24"/>
        </w:rPr>
      </w:pPr>
      <w:r w:rsidRPr="00DB2174">
        <w:rPr>
          <w:rFonts w:ascii="Times New Roman" w:hAnsi="Times New Roman" w:cs="Times New Roman"/>
          <w:sz w:val="24"/>
          <w:szCs w:val="24"/>
        </w:rPr>
        <w:t>Općenito valja naglasiti da bi se čak moglo reći da je Veliki rat ključni događaj našeg doba. Europa, dijelom i svijet, temeljito se promijenila krajem Velikog rata, a mnogi događaji i procesi koji su povezani njime zavrjeđuju pozornost povjesničara. Završena je epoha koja ja počela fr</w:t>
      </w:r>
      <w:r w:rsidR="006300F2">
        <w:rPr>
          <w:rFonts w:ascii="Times New Roman" w:hAnsi="Times New Roman" w:cs="Times New Roman"/>
          <w:sz w:val="24"/>
          <w:szCs w:val="24"/>
        </w:rPr>
        <w:t>ancuskom revolucijom i koja se često zove</w:t>
      </w:r>
      <w:r w:rsidRPr="00DB2174">
        <w:rPr>
          <w:rFonts w:ascii="Times New Roman" w:hAnsi="Times New Roman" w:cs="Times New Roman"/>
          <w:sz w:val="24"/>
          <w:szCs w:val="24"/>
        </w:rPr>
        <w:t xml:space="preserve"> „dugim 19. stoljećem“. Kraj rata označava početak tzv. „kratkog 20. stoljeća“ koje je završilo krajem Hladnog rata. Međutim, </w:t>
      </w:r>
      <w:r w:rsidR="00786C06" w:rsidRPr="00DB2174">
        <w:rPr>
          <w:rFonts w:ascii="Times New Roman" w:hAnsi="Times New Roman" w:cs="Times New Roman"/>
          <w:sz w:val="24"/>
          <w:szCs w:val="24"/>
        </w:rPr>
        <w:t xml:space="preserve">doista, </w:t>
      </w:r>
      <w:r w:rsidRPr="00DB2174">
        <w:rPr>
          <w:rFonts w:ascii="Times New Roman" w:hAnsi="Times New Roman" w:cs="Times New Roman"/>
          <w:sz w:val="24"/>
          <w:szCs w:val="24"/>
        </w:rPr>
        <w:t>bez Miroslava Krleže u školskoj lektiri i ekranizaciji nekih njegovih romana</w:t>
      </w:r>
      <w:r w:rsidR="006300F2">
        <w:rPr>
          <w:rFonts w:ascii="Times New Roman" w:hAnsi="Times New Roman" w:cs="Times New Roman"/>
          <w:sz w:val="24"/>
          <w:szCs w:val="24"/>
        </w:rPr>
        <w:t>,</w:t>
      </w:r>
      <w:r w:rsidRPr="00DB2174">
        <w:rPr>
          <w:rFonts w:ascii="Times New Roman" w:hAnsi="Times New Roman" w:cs="Times New Roman"/>
          <w:sz w:val="24"/>
          <w:szCs w:val="24"/>
        </w:rPr>
        <w:t xml:space="preserve"> Prvog svjetskog rata u svijesti prosječnog građanina gotovo u</w:t>
      </w:r>
      <w:r w:rsidR="00CE4EB6" w:rsidRPr="00DB2174">
        <w:rPr>
          <w:rFonts w:ascii="Times New Roman" w:hAnsi="Times New Roman" w:cs="Times New Roman"/>
          <w:sz w:val="24"/>
          <w:szCs w:val="24"/>
        </w:rPr>
        <w:t>op</w:t>
      </w:r>
      <w:r w:rsidRPr="00DB2174">
        <w:rPr>
          <w:rFonts w:ascii="Times New Roman" w:hAnsi="Times New Roman" w:cs="Times New Roman"/>
          <w:sz w:val="24"/>
          <w:szCs w:val="24"/>
        </w:rPr>
        <w:t xml:space="preserve">će ne bi bilo. </w:t>
      </w:r>
    </w:p>
    <w:p w:rsidR="00CE4EB6" w:rsidRPr="00DB2174" w:rsidRDefault="00003842" w:rsidP="00003842">
      <w:pPr>
        <w:spacing w:after="240" w:line="360" w:lineRule="auto"/>
        <w:jc w:val="both"/>
        <w:rPr>
          <w:rFonts w:ascii="Times New Roman" w:hAnsi="Times New Roman" w:cs="Times New Roman"/>
          <w:sz w:val="24"/>
          <w:szCs w:val="24"/>
        </w:rPr>
      </w:pPr>
      <w:r w:rsidRPr="00DB2174">
        <w:rPr>
          <w:rFonts w:ascii="Times New Roman" w:hAnsi="Times New Roman" w:cs="Times New Roman"/>
          <w:sz w:val="24"/>
          <w:szCs w:val="24"/>
        </w:rPr>
        <w:t xml:space="preserve">Riječima povjesničara Tvrtka Jakovine: </w:t>
      </w:r>
      <w:r w:rsidRPr="00DB2174">
        <w:rPr>
          <w:rFonts w:ascii="Times New Roman" w:hAnsi="Times New Roman" w:cs="Times New Roman"/>
          <w:i/>
          <w:sz w:val="24"/>
          <w:szCs w:val="24"/>
        </w:rPr>
        <w:t>Iza Velikog rata koji je nesumnjivo bio naša velika tragedija uslijedio je po nas još veći rat, koji je ujedno bio i formativni za novu državu</w:t>
      </w:r>
      <w:r w:rsidR="00E52441" w:rsidRPr="00DB2174">
        <w:rPr>
          <w:rFonts w:ascii="Times New Roman" w:hAnsi="Times New Roman" w:cs="Times New Roman"/>
          <w:i/>
          <w:sz w:val="24"/>
          <w:szCs w:val="24"/>
        </w:rPr>
        <w:t>. U njoj (državi Jugoslaviji, A.</w:t>
      </w:r>
      <w:r w:rsidRPr="00DB2174">
        <w:rPr>
          <w:rFonts w:ascii="Times New Roman" w:hAnsi="Times New Roman" w:cs="Times New Roman"/>
          <w:i/>
          <w:sz w:val="24"/>
          <w:szCs w:val="24"/>
        </w:rPr>
        <w:t>J</w:t>
      </w:r>
      <w:r w:rsidR="00E52441" w:rsidRPr="00DB2174">
        <w:rPr>
          <w:rFonts w:ascii="Times New Roman" w:hAnsi="Times New Roman" w:cs="Times New Roman"/>
          <w:i/>
          <w:sz w:val="24"/>
          <w:szCs w:val="24"/>
        </w:rPr>
        <w:t>.</w:t>
      </w:r>
      <w:r w:rsidRPr="00DB2174">
        <w:rPr>
          <w:rFonts w:ascii="Times New Roman" w:hAnsi="Times New Roman" w:cs="Times New Roman"/>
          <w:i/>
          <w:sz w:val="24"/>
          <w:szCs w:val="24"/>
        </w:rPr>
        <w:t>) fokus povijesnih istraživanja toga razdoblja bio je uglavnom na Jugoslavenskom odboru, Franu Supilu, Anti Trumbiću i na odjecima Oktobra (znači Socijalističke revolucije, A.J.), na onome što je zapravo definiralo hrvatsku budućnost. Žrtve hrvatskih domobrana su bile na krivoj strani. Nisu ginuli kod kuće, pa ih se nije ni proučavalo ni komemoriralo</w:t>
      </w:r>
      <w:r w:rsidRPr="00DB2174">
        <w:rPr>
          <w:rFonts w:ascii="Times New Roman" w:hAnsi="Times New Roman" w:cs="Times New Roman"/>
          <w:sz w:val="24"/>
          <w:szCs w:val="24"/>
        </w:rPr>
        <w:t xml:space="preserve">.“ </w:t>
      </w:r>
    </w:p>
    <w:p w:rsidR="00003842" w:rsidRPr="00DB2174" w:rsidRDefault="00003842" w:rsidP="00003842">
      <w:pPr>
        <w:spacing w:after="240" w:line="360" w:lineRule="auto"/>
        <w:jc w:val="both"/>
        <w:rPr>
          <w:rFonts w:ascii="Times New Roman" w:hAnsi="Times New Roman" w:cs="Times New Roman"/>
          <w:sz w:val="24"/>
          <w:szCs w:val="24"/>
        </w:rPr>
      </w:pPr>
      <w:r w:rsidRPr="00DB2174">
        <w:rPr>
          <w:rFonts w:ascii="Times New Roman" w:hAnsi="Times New Roman" w:cs="Times New Roman"/>
          <w:sz w:val="24"/>
          <w:szCs w:val="24"/>
        </w:rPr>
        <w:t xml:space="preserve">Tu možemo i nadodati činjenicu da je u državi koja je stvorena 1918. isticana tzv. </w:t>
      </w:r>
      <w:r w:rsidRPr="006300F2">
        <w:rPr>
          <w:rFonts w:ascii="Times New Roman" w:hAnsi="Times New Roman" w:cs="Times New Roman"/>
          <w:i/>
          <w:sz w:val="24"/>
          <w:szCs w:val="24"/>
        </w:rPr>
        <w:t>srpska Golgota</w:t>
      </w:r>
      <w:r w:rsidRPr="00DB2174">
        <w:rPr>
          <w:rFonts w:ascii="Times New Roman" w:hAnsi="Times New Roman" w:cs="Times New Roman"/>
          <w:sz w:val="24"/>
          <w:szCs w:val="24"/>
        </w:rPr>
        <w:t xml:space="preserve">, pojam koji je trebao evocirati </w:t>
      </w:r>
      <w:r w:rsidR="006300F2">
        <w:rPr>
          <w:rFonts w:ascii="Times New Roman" w:hAnsi="Times New Roman" w:cs="Times New Roman"/>
          <w:sz w:val="24"/>
          <w:szCs w:val="24"/>
        </w:rPr>
        <w:t xml:space="preserve">stradanje i </w:t>
      </w:r>
      <w:r w:rsidRPr="00DB2174">
        <w:rPr>
          <w:rFonts w:ascii="Times New Roman" w:hAnsi="Times New Roman" w:cs="Times New Roman"/>
          <w:sz w:val="24"/>
          <w:szCs w:val="24"/>
        </w:rPr>
        <w:t>ljudske gubitke Srbije u Prvom svjetskom ratu, a koji su s</w:t>
      </w:r>
      <w:r w:rsidR="00CE4EB6" w:rsidRPr="00DB2174">
        <w:rPr>
          <w:rFonts w:ascii="Times New Roman" w:hAnsi="Times New Roman" w:cs="Times New Roman"/>
          <w:sz w:val="24"/>
          <w:szCs w:val="24"/>
        </w:rPr>
        <w:t>e proc</w:t>
      </w:r>
      <w:r w:rsidR="006300F2">
        <w:rPr>
          <w:rFonts w:ascii="Times New Roman" w:hAnsi="Times New Roman" w:cs="Times New Roman"/>
          <w:sz w:val="24"/>
          <w:szCs w:val="24"/>
        </w:rPr>
        <w:t xml:space="preserve">jenjivali na čak </w:t>
      </w:r>
      <w:r w:rsidRPr="00DB2174">
        <w:rPr>
          <w:rFonts w:ascii="Times New Roman" w:hAnsi="Times New Roman" w:cs="Times New Roman"/>
          <w:sz w:val="24"/>
          <w:szCs w:val="24"/>
        </w:rPr>
        <w:t xml:space="preserve">milijun i 250 tisuća mrtvih. Dvije trećine poginulih činili su civili, za što se austrougarsku vojsku smatralo odgovornom. Nakon što su se Srbi i Hrvati </w:t>
      </w:r>
      <w:r w:rsidRPr="00DB2174">
        <w:rPr>
          <w:rFonts w:ascii="Times New Roman" w:hAnsi="Times New Roman" w:cs="Times New Roman"/>
          <w:sz w:val="24"/>
          <w:szCs w:val="24"/>
        </w:rPr>
        <w:lastRenderedPageBreak/>
        <w:t xml:space="preserve">našli u zajedničkoj državi, bilo je jasno zašto Hrvati nisu spominjali svoje poginule, pošto se smatralo da su bili među krivcima za srpska stradanja. </w:t>
      </w:r>
    </w:p>
    <w:p w:rsidR="00786C06" w:rsidRPr="00DB2174" w:rsidRDefault="00003842" w:rsidP="00003842">
      <w:pPr>
        <w:spacing w:line="360" w:lineRule="auto"/>
        <w:jc w:val="both"/>
        <w:rPr>
          <w:rFonts w:ascii="Times New Roman" w:hAnsi="Times New Roman" w:cs="Times New Roman"/>
          <w:sz w:val="24"/>
          <w:szCs w:val="24"/>
        </w:rPr>
      </w:pPr>
      <w:r w:rsidRPr="00DB2174">
        <w:rPr>
          <w:rFonts w:ascii="Times New Roman" w:hAnsi="Times New Roman" w:cs="Times New Roman"/>
          <w:sz w:val="24"/>
          <w:szCs w:val="24"/>
        </w:rPr>
        <w:t>Kao što je poznato, Hrvatska se tijekom Prvog svjetskog rata nalazila u sastavu Austrougarske, ali ne kao cjelina jer su se hrvatski krajevi dijelom nalazili u austrijskoj – cisleithanijskoj polovini monarhije</w:t>
      </w:r>
      <w:r w:rsidR="00786C06" w:rsidRPr="00DB2174">
        <w:rPr>
          <w:rFonts w:ascii="Times New Roman" w:hAnsi="Times New Roman" w:cs="Times New Roman"/>
          <w:sz w:val="24"/>
          <w:szCs w:val="24"/>
        </w:rPr>
        <w:t>,</w:t>
      </w:r>
      <w:r w:rsidRPr="00DB2174">
        <w:rPr>
          <w:rFonts w:ascii="Times New Roman" w:hAnsi="Times New Roman" w:cs="Times New Roman"/>
          <w:sz w:val="24"/>
          <w:szCs w:val="24"/>
        </w:rPr>
        <w:t xml:space="preserve"> i</w:t>
      </w:r>
      <w:r w:rsidR="00786C06" w:rsidRPr="00DB2174">
        <w:rPr>
          <w:rFonts w:ascii="Times New Roman" w:hAnsi="Times New Roman" w:cs="Times New Roman"/>
          <w:sz w:val="24"/>
          <w:szCs w:val="24"/>
        </w:rPr>
        <w:t xml:space="preserve"> u</w:t>
      </w:r>
      <w:r w:rsidRPr="00DB2174">
        <w:rPr>
          <w:rFonts w:ascii="Times New Roman" w:hAnsi="Times New Roman" w:cs="Times New Roman"/>
          <w:sz w:val="24"/>
          <w:szCs w:val="24"/>
        </w:rPr>
        <w:t xml:space="preserve"> </w:t>
      </w:r>
      <w:r w:rsidR="00786C06" w:rsidRPr="00DB2174">
        <w:rPr>
          <w:rFonts w:ascii="Times New Roman" w:hAnsi="Times New Roman" w:cs="Times New Roman"/>
          <w:sz w:val="24"/>
          <w:szCs w:val="24"/>
        </w:rPr>
        <w:t xml:space="preserve">transleithanijskoj - </w:t>
      </w:r>
      <w:r w:rsidRPr="00DB2174">
        <w:rPr>
          <w:rFonts w:ascii="Times New Roman" w:hAnsi="Times New Roman" w:cs="Times New Roman"/>
          <w:sz w:val="24"/>
          <w:szCs w:val="24"/>
        </w:rPr>
        <w:t xml:space="preserve">mađarskoj polovini carstva. </w:t>
      </w:r>
      <w:r w:rsidR="00786C06" w:rsidRPr="00DB2174">
        <w:rPr>
          <w:rFonts w:ascii="Times New Roman" w:hAnsi="Times New Roman" w:cs="Times New Roman"/>
          <w:sz w:val="24"/>
          <w:szCs w:val="24"/>
        </w:rPr>
        <w:t xml:space="preserve">Tako su se Hrvatska i Slavonija </w:t>
      </w:r>
      <w:r w:rsidRPr="00DB2174">
        <w:rPr>
          <w:rFonts w:ascii="Times New Roman" w:hAnsi="Times New Roman" w:cs="Times New Roman"/>
          <w:sz w:val="24"/>
          <w:szCs w:val="24"/>
        </w:rPr>
        <w:t>nalazile u ugarskom dijelu monarhije</w:t>
      </w:r>
      <w:r w:rsidR="00786C06" w:rsidRPr="00DB2174">
        <w:rPr>
          <w:rFonts w:ascii="Times New Roman" w:hAnsi="Times New Roman" w:cs="Times New Roman"/>
          <w:sz w:val="24"/>
          <w:szCs w:val="24"/>
        </w:rPr>
        <w:t>,</w:t>
      </w:r>
      <w:r w:rsidRPr="00DB2174">
        <w:rPr>
          <w:rFonts w:ascii="Times New Roman" w:hAnsi="Times New Roman" w:cs="Times New Roman"/>
          <w:sz w:val="24"/>
          <w:szCs w:val="24"/>
        </w:rPr>
        <w:t xml:space="preserve"> unutar kojeg su imale autonomiju, </w:t>
      </w:r>
      <w:r w:rsidR="00786C06" w:rsidRPr="00DB2174">
        <w:rPr>
          <w:rFonts w:ascii="Times New Roman" w:hAnsi="Times New Roman" w:cs="Times New Roman"/>
          <w:sz w:val="24"/>
          <w:szCs w:val="24"/>
        </w:rPr>
        <w:t xml:space="preserve">a </w:t>
      </w:r>
      <w:r w:rsidRPr="00DB2174">
        <w:rPr>
          <w:rFonts w:ascii="Times New Roman" w:hAnsi="Times New Roman" w:cs="Times New Roman"/>
          <w:sz w:val="24"/>
          <w:szCs w:val="24"/>
        </w:rPr>
        <w:t>Dalmacija i Is</w:t>
      </w:r>
      <w:r w:rsidR="00786C06" w:rsidRPr="00DB2174">
        <w:rPr>
          <w:rFonts w:ascii="Times New Roman" w:hAnsi="Times New Roman" w:cs="Times New Roman"/>
          <w:sz w:val="24"/>
          <w:szCs w:val="24"/>
        </w:rPr>
        <w:t xml:space="preserve">tra unutar austrijskog dijela. Grad </w:t>
      </w:r>
      <w:r w:rsidRPr="00DB2174">
        <w:rPr>
          <w:rFonts w:ascii="Times New Roman" w:hAnsi="Times New Roman" w:cs="Times New Roman"/>
          <w:sz w:val="24"/>
          <w:szCs w:val="24"/>
        </w:rPr>
        <w:t>Rijeka</w:t>
      </w:r>
      <w:r w:rsidR="00786C06" w:rsidRPr="00DB2174">
        <w:rPr>
          <w:rFonts w:ascii="Times New Roman" w:hAnsi="Times New Roman" w:cs="Times New Roman"/>
          <w:sz w:val="24"/>
          <w:szCs w:val="24"/>
        </w:rPr>
        <w:t>/Fiume</w:t>
      </w:r>
      <w:r w:rsidRPr="00DB2174">
        <w:rPr>
          <w:rFonts w:ascii="Times New Roman" w:hAnsi="Times New Roman" w:cs="Times New Roman"/>
          <w:sz w:val="24"/>
          <w:szCs w:val="24"/>
        </w:rPr>
        <w:t xml:space="preserve"> </w:t>
      </w:r>
      <w:r w:rsidR="00786C06" w:rsidRPr="00DB2174">
        <w:rPr>
          <w:rFonts w:ascii="Times New Roman" w:hAnsi="Times New Roman" w:cs="Times New Roman"/>
          <w:sz w:val="24"/>
          <w:szCs w:val="24"/>
        </w:rPr>
        <w:t>bio</w:t>
      </w:r>
      <w:r w:rsidRPr="00DB2174">
        <w:rPr>
          <w:rFonts w:ascii="Times New Roman" w:hAnsi="Times New Roman" w:cs="Times New Roman"/>
          <w:sz w:val="24"/>
          <w:szCs w:val="24"/>
        </w:rPr>
        <w:t xml:space="preserve"> </w:t>
      </w:r>
      <w:r w:rsidR="00786C06" w:rsidRPr="00DB2174">
        <w:rPr>
          <w:rFonts w:ascii="Times New Roman" w:hAnsi="Times New Roman" w:cs="Times New Roman"/>
          <w:sz w:val="24"/>
          <w:szCs w:val="24"/>
        </w:rPr>
        <w:t xml:space="preserve">je </w:t>
      </w:r>
      <w:r w:rsidRPr="00DB2174">
        <w:rPr>
          <w:rFonts w:ascii="Times New Roman" w:hAnsi="Times New Roman" w:cs="Times New Roman"/>
          <w:sz w:val="24"/>
          <w:szCs w:val="24"/>
        </w:rPr>
        <w:t>izravno podređ</w:t>
      </w:r>
      <w:r w:rsidR="00786C06" w:rsidRPr="00DB2174">
        <w:rPr>
          <w:rFonts w:ascii="Times New Roman" w:hAnsi="Times New Roman" w:cs="Times New Roman"/>
          <w:sz w:val="24"/>
          <w:szCs w:val="24"/>
        </w:rPr>
        <w:t>en</w:t>
      </w:r>
      <w:r w:rsidRPr="00DB2174">
        <w:rPr>
          <w:rFonts w:ascii="Times New Roman" w:hAnsi="Times New Roman" w:cs="Times New Roman"/>
          <w:sz w:val="24"/>
          <w:szCs w:val="24"/>
        </w:rPr>
        <w:t xml:space="preserve"> Budimpešti. Ratne operacije su uglavnom mimoišle hrvatski teritorij, ali su brojni hrvatski vojnici bili u postrojbama austrougarske vojske na istočnom, srbijanskom i talijanskom bojištu, te posebno u mornarici. </w:t>
      </w:r>
    </w:p>
    <w:p w:rsidR="00786C06" w:rsidRPr="00DB2174" w:rsidRDefault="00786C06" w:rsidP="00786C06">
      <w:pPr>
        <w:spacing w:line="360" w:lineRule="auto"/>
        <w:jc w:val="both"/>
        <w:rPr>
          <w:rFonts w:ascii="Times New Roman" w:hAnsi="Times New Roman" w:cs="Times New Roman"/>
          <w:sz w:val="24"/>
          <w:szCs w:val="24"/>
        </w:rPr>
      </w:pPr>
      <w:r w:rsidRPr="00DB2174">
        <w:rPr>
          <w:rFonts w:ascii="Times New Roman" w:hAnsi="Times New Roman" w:cs="Times New Roman"/>
          <w:sz w:val="24"/>
          <w:szCs w:val="24"/>
        </w:rPr>
        <w:t>Rat je od prvog dana utjecao na svakodnevni život. Ustrojavanje ratne privrede počelo je već 5. kolovoza 1914., kada je državna administracija odredila najviše cijene ugljena, a slijedilo je i maksimiranje cijena kruha. Kako je prvih dana došlo do obustave redovitog prometa na Jadranu, priobalni gradovi, većinom ovisni o dovozu žita, našli su se u teškoj situaciji. I redovni željeznički promet je umnogome bio otežan, što je značajno ometalo svakodnevni život u unutrašnjosti zemlje. Godine 1916. stanje se u čitavoj Hrvatskoj ubrzano pogoršava i zemlja tone u gospodarsku katastrofu; uvedena je ratna privreda koja je dovela do rekvizicije na selu, osiromašeno je stanovništvo izvrgnuto lihvarenju, mnogo ljudi je pothranjeno.</w:t>
      </w:r>
      <w:r w:rsidRPr="00DB2174">
        <w:rPr>
          <w:rStyle w:val="FootnoteReference"/>
          <w:sz w:val="24"/>
          <w:szCs w:val="24"/>
        </w:rPr>
        <w:footnoteReference w:id="12"/>
      </w:r>
      <w:r w:rsidRPr="00DB2174">
        <w:rPr>
          <w:rFonts w:ascii="Times New Roman" w:hAnsi="Times New Roman" w:cs="Times New Roman"/>
          <w:sz w:val="24"/>
          <w:szCs w:val="24"/>
        </w:rPr>
        <w:t xml:space="preserve"> </w:t>
      </w:r>
    </w:p>
    <w:p w:rsidR="00786C06" w:rsidRPr="00DB2174" w:rsidRDefault="00786C06" w:rsidP="00786C06">
      <w:pPr>
        <w:spacing w:line="360" w:lineRule="auto"/>
        <w:contextualSpacing/>
        <w:jc w:val="both"/>
        <w:rPr>
          <w:rFonts w:ascii="Times New Roman" w:hAnsi="Times New Roman" w:cs="Times New Roman"/>
          <w:sz w:val="24"/>
          <w:szCs w:val="24"/>
        </w:rPr>
      </w:pPr>
      <w:r w:rsidRPr="00DB2174">
        <w:rPr>
          <w:rFonts w:ascii="Times New Roman" w:hAnsi="Times New Roman" w:cs="Times New Roman"/>
          <w:sz w:val="24"/>
          <w:szCs w:val="24"/>
        </w:rPr>
        <w:t xml:space="preserve">Veliki rat je sobom donio izvanredni, ratni način života koji se očitovao ne samo u nepostojanju uobičajenih političkih oblika života nego se ogledavao u pogoršanju svakodnevnice, </w:t>
      </w:r>
      <w:r w:rsidR="00E21B80">
        <w:rPr>
          <w:rFonts w:ascii="Times New Roman" w:hAnsi="Times New Roman" w:cs="Times New Roman"/>
          <w:sz w:val="24"/>
          <w:szCs w:val="24"/>
        </w:rPr>
        <w:t>a sve to je utjecalo</w:t>
      </w:r>
      <w:r w:rsidRPr="00DB2174">
        <w:rPr>
          <w:rFonts w:ascii="Times New Roman" w:hAnsi="Times New Roman" w:cs="Times New Roman"/>
          <w:sz w:val="24"/>
          <w:szCs w:val="24"/>
        </w:rPr>
        <w:t xml:space="preserve"> na civilni život odmah nakon početka rata. Ubrzo nakon Sarajevskog atentata uspostavljena je vojna i politička cenzura, a novinari su zbog napisane riječi ili poslani na bojišta ili su kazneno odgovarali. (Prva su hapšenja po Dalmaciji započela praktično odmah nakon atentata. Službeni razlog je bio uvreda članova carske kuće. M. Trogrlić u svojoj knjizi „Povijest Dalmacije…“ zaključuje: </w:t>
      </w:r>
      <w:r w:rsidRPr="00DB2174">
        <w:rPr>
          <w:rFonts w:ascii="Times New Roman" w:hAnsi="Times New Roman" w:cs="Times New Roman"/>
          <w:i/>
          <w:sz w:val="24"/>
          <w:szCs w:val="24"/>
        </w:rPr>
        <w:t>Kako je vrijeme odmicalo, tako je i stisak austrijskih vlasti postajao sve čvršći</w:t>
      </w:r>
      <w:r w:rsidRPr="00DB2174">
        <w:rPr>
          <w:rFonts w:ascii="Times New Roman" w:hAnsi="Times New Roman" w:cs="Times New Roman"/>
          <w:sz w:val="24"/>
          <w:szCs w:val="24"/>
        </w:rPr>
        <w:t>.)  U slučajevima kada bi novinari prekršili propisane vojne cenzure, vojne uprave bi ih unovačili i rasporedili na bojišnicu. Do ove vrste kažnjavanja nije dolazilo samo zbog počinjenog tiskovnog delikta nego i zbog političke or</w:t>
      </w:r>
      <w:r w:rsidR="00CE4EB6" w:rsidRPr="00DB2174">
        <w:rPr>
          <w:rFonts w:ascii="Times New Roman" w:hAnsi="Times New Roman" w:cs="Times New Roman"/>
          <w:sz w:val="24"/>
          <w:szCs w:val="24"/>
        </w:rPr>
        <w:t>i</w:t>
      </w:r>
      <w:r w:rsidRPr="00DB2174">
        <w:rPr>
          <w:rFonts w:ascii="Times New Roman" w:hAnsi="Times New Roman" w:cs="Times New Roman"/>
          <w:sz w:val="24"/>
          <w:szCs w:val="24"/>
        </w:rPr>
        <w:t>jentacije samog lista u kojem su surađivali. Takvi poje</w:t>
      </w:r>
      <w:r w:rsidR="00CE4EB6" w:rsidRPr="00DB2174">
        <w:rPr>
          <w:rFonts w:ascii="Times New Roman" w:hAnsi="Times New Roman" w:cs="Times New Roman"/>
          <w:sz w:val="24"/>
          <w:szCs w:val="24"/>
        </w:rPr>
        <w:t>din</w:t>
      </w:r>
      <w:r w:rsidRPr="00DB2174">
        <w:rPr>
          <w:rFonts w:ascii="Times New Roman" w:hAnsi="Times New Roman" w:cs="Times New Roman"/>
          <w:sz w:val="24"/>
          <w:szCs w:val="24"/>
        </w:rPr>
        <w:t xml:space="preserve">ci bi u svome </w:t>
      </w:r>
      <w:r w:rsidR="00E21B80">
        <w:rPr>
          <w:rFonts w:ascii="Times New Roman" w:hAnsi="Times New Roman" w:cs="Times New Roman"/>
          <w:sz w:val="24"/>
          <w:szCs w:val="24"/>
        </w:rPr>
        <w:t>„</w:t>
      </w:r>
      <w:r w:rsidR="00E21B80" w:rsidRPr="00E21B80">
        <w:rPr>
          <w:rFonts w:ascii="Times New Roman" w:hAnsi="Times New Roman" w:cs="Times New Roman"/>
          <w:i/>
          <w:sz w:val="24"/>
          <w:szCs w:val="24"/>
        </w:rPr>
        <w:t>dosjeu</w:t>
      </w:r>
      <w:r w:rsidR="00E21B80">
        <w:rPr>
          <w:rFonts w:ascii="Times New Roman" w:hAnsi="Times New Roman" w:cs="Times New Roman"/>
          <w:sz w:val="24"/>
          <w:szCs w:val="24"/>
        </w:rPr>
        <w:t xml:space="preserve">“ </w:t>
      </w:r>
      <w:r w:rsidRPr="00DB2174">
        <w:rPr>
          <w:rFonts w:ascii="Times New Roman" w:hAnsi="Times New Roman" w:cs="Times New Roman"/>
          <w:sz w:val="24"/>
          <w:szCs w:val="24"/>
        </w:rPr>
        <w:t xml:space="preserve">dobili oznaku P.V. (politisch verdächtig - politički sumnjiv). </w:t>
      </w:r>
    </w:p>
    <w:p w:rsidR="00786C06" w:rsidRPr="00DB2174" w:rsidRDefault="00786C06" w:rsidP="00786C06">
      <w:pPr>
        <w:spacing w:line="360" w:lineRule="auto"/>
        <w:contextualSpacing/>
        <w:jc w:val="both"/>
        <w:rPr>
          <w:rFonts w:ascii="Times New Roman" w:hAnsi="Times New Roman" w:cs="Times New Roman"/>
          <w:sz w:val="24"/>
          <w:szCs w:val="24"/>
        </w:rPr>
      </w:pPr>
    </w:p>
    <w:p w:rsidR="00E21B80" w:rsidRDefault="00786C06" w:rsidP="00786C06">
      <w:pPr>
        <w:spacing w:line="360" w:lineRule="auto"/>
        <w:contextualSpacing/>
        <w:jc w:val="both"/>
        <w:rPr>
          <w:rFonts w:ascii="Times New Roman" w:hAnsi="Times New Roman" w:cs="Times New Roman"/>
          <w:sz w:val="24"/>
          <w:szCs w:val="24"/>
          <w:lang w:val="en-US"/>
        </w:rPr>
      </w:pPr>
      <w:r w:rsidRPr="00DB2174">
        <w:rPr>
          <w:rFonts w:ascii="Times New Roman" w:hAnsi="Times New Roman" w:cs="Times New Roman"/>
          <w:sz w:val="24"/>
          <w:szCs w:val="24"/>
        </w:rPr>
        <w:t>Kako se približavao kraj rata, u sjevernoj Hrvatskoj, u selima i općenito krajevima koje žandarmerija nije mogla posve kontrolirati, pojavio se „</w:t>
      </w:r>
      <w:r w:rsidRPr="00DB2174">
        <w:rPr>
          <w:rFonts w:ascii="Times New Roman" w:hAnsi="Times New Roman" w:cs="Times New Roman"/>
          <w:i/>
          <w:sz w:val="24"/>
          <w:szCs w:val="24"/>
        </w:rPr>
        <w:t>zeleni kadar</w:t>
      </w:r>
      <w:r w:rsidRPr="00DB2174">
        <w:rPr>
          <w:rFonts w:ascii="Times New Roman" w:hAnsi="Times New Roman" w:cs="Times New Roman"/>
          <w:sz w:val="24"/>
          <w:szCs w:val="24"/>
        </w:rPr>
        <w:t>“ – naoružane skupine što su ih uglavnom činili dezerteri iz austrougarske vojske, a</w:t>
      </w:r>
      <w:r w:rsidR="00E21B80">
        <w:rPr>
          <w:rFonts w:ascii="Times New Roman" w:hAnsi="Times New Roman" w:cs="Times New Roman"/>
          <w:sz w:val="24"/>
          <w:szCs w:val="24"/>
        </w:rPr>
        <w:t xml:space="preserve">li i siromašni seljaci. </w:t>
      </w:r>
      <w:r w:rsidR="00E21B80" w:rsidRPr="00E21B80">
        <w:rPr>
          <w:rFonts w:ascii="Times New Roman" w:hAnsi="Times New Roman" w:cs="Times New Roman"/>
          <w:i/>
          <w:sz w:val="24"/>
          <w:szCs w:val="24"/>
        </w:rPr>
        <w:t>Zelenom kadru</w:t>
      </w:r>
      <w:r w:rsidR="00E21B80">
        <w:rPr>
          <w:rFonts w:ascii="Times New Roman" w:hAnsi="Times New Roman" w:cs="Times New Roman"/>
          <w:sz w:val="24"/>
          <w:szCs w:val="24"/>
        </w:rPr>
        <w:t xml:space="preserve"> se pripisuju napadi i pljačke</w:t>
      </w:r>
      <w:r w:rsidRPr="00DB2174">
        <w:rPr>
          <w:rFonts w:ascii="Times New Roman" w:hAnsi="Times New Roman" w:cs="Times New Roman"/>
          <w:sz w:val="24"/>
          <w:szCs w:val="24"/>
        </w:rPr>
        <w:t xml:space="preserve"> veleposjednike, trgov</w:t>
      </w:r>
      <w:r w:rsidR="00E21B80">
        <w:rPr>
          <w:rFonts w:ascii="Times New Roman" w:hAnsi="Times New Roman" w:cs="Times New Roman"/>
          <w:sz w:val="24"/>
          <w:szCs w:val="24"/>
        </w:rPr>
        <w:t>aca, lihvara</w:t>
      </w:r>
      <w:r w:rsidRPr="00DB2174">
        <w:rPr>
          <w:rFonts w:ascii="Times New Roman" w:hAnsi="Times New Roman" w:cs="Times New Roman"/>
          <w:sz w:val="24"/>
          <w:szCs w:val="24"/>
        </w:rPr>
        <w:t xml:space="preserve">, često iz osvete. </w:t>
      </w:r>
      <w:r w:rsidRPr="00DB2174">
        <w:rPr>
          <w:rFonts w:ascii="Times New Roman" w:hAnsi="Times New Roman" w:cs="Times New Roman"/>
          <w:sz w:val="24"/>
          <w:szCs w:val="24"/>
          <w:lang w:val="en-US"/>
        </w:rPr>
        <w:t xml:space="preserve">Meta napada </w:t>
      </w:r>
      <w:r w:rsidR="00E21B80">
        <w:rPr>
          <w:rFonts w:ascii="Times New Roman" w:hAnsi="Times New Roman" w:cs="Times New Roman"/>
          <w:sz w:val="24"/>
          <w:szCs w:val="24"/>
          <w:lang w:val="en-US"/>
        </w:rPr>
        <w:t xml:space="preserve">bili </w:t>
      </w:r>
      <w:r w:rsidRPr="00DB2174">
        <w:rPr>
          <w:rFonts w:ascii="Times New Roman" w:hAnsi="Times New Roman" w:cs="Times New Roman"/>
          <w:sz w:val="24"/>
          <w:szCs w:val="24"/>
          <w:lang w:val="en-US"/>
        </w:rPr>
        <w:t>su i Židovi, posebice njihove trgovine i druga imovina. Zeleni kadar opstaje i nakon završetka rata, pa su vojne vlasti u studenom 1918. godine procijenjivale da je „neposlušnika“ u sjeverozapadnoj Hrvatskoj i Slavoniji najmanje 45.000. U nekim je gradovima zbog toga osnovan i prijeki sud (Vukovar, Osijek i Zabok). Neke je dijelove Hrvatske i BiH potkraj rata zahvatila i glad, pa je iz Hercegovine oko 17.000 hrvat</w:t>
      </w:r>
      <w:r w:rsidR="00E21B80">
        <w:rPr>
          <w:rFonts w:ascii="Times New Roman" w:hAnsi="Times New Roman" w:cs="Times New Roman"/>
          <w:sz w:val="24"/>
          <w:szCs w:val="24"/>
          <w:lang w:val="en-US"/>
        </w:rPr>
        <w:t>ske djece smješteno kod koliko-toliko bolje stojeći</w:t>
      </w:r>
      <w:r w:rsidRPr="00DB2174">
        <w:rPr>
          <w:rFonts w:ascii="Times New Roman" w:hAnsi="Times New Roman" w:cs="Times New Roman"/>
          <w:sz w:val="24"/>
          <w:szCs w:val="24"/>
          <w:lang w:val="en-US"/>
        </w:rPr>
        <w:t>h hrvatskih obitelji u Slavoniji i Srijemu.</w:t>
      </w:r>
      <w:r w:rsidRPr="00DB2174">
        <w:rPr>
          <w:rStyle w:val="FootnoteReference"/>
          <w:rFonts w:ascii="Times New Roman" w:hAnsi="Times New Roman" w:cs="Times New Roman"/>
          <w:sz w:val="24"/>
          <w:szCs w:val="24"/>
          <w:lang w:val="en-US"/>
        </w:rPr>
        <w:footnoteReference w:id="13"/>
      </w:r>
      <w:r w:rsidRPr="00DB2174">
        <w:rPr>
          <w:rFonts w:ascii="Times New Roman" w:hAnsi="Times New Roman" w:cs="Times New Roman"/>
          <w:sz w:val="24"/>
          <w:szCs w:val="24"/>
          <w:lang w:val="en-US"/>
        </w:rPr>
        <w:t xml:space="preserve"> </w:t>
      </w:r>
    </w:p>
    <w:p w:rsidR="00E21B80" w:rsidRDefault="00E21B80" w:rsidP="00786C06">
      <w:pPr>
        <w:spacing w:line="360" w:lineRule="auto"/>
        <w:contextualSpacing/>
        <w:jc w:val="both"/>
        <w:rPr>
          <w:rFonts w:ascii="Times New Roman" w:hAnsi="Times New Roman" w:cs="Times New Roman"/>
          <w:sz w:val="24"/>
          <w:szCs w:val="24"/>
          <w:lang w:val="en-US"/>
        </w:rPr>
      </w:pPr>
    </w:p>
    <w:p w:rsidR="00786C06" w:rsidRPr="00DB2174" w:rsidRDefault="00786C06" w:rsidP="00786C06">
      <w:pPr>
        <w:spacing w:line="360" w:lineRule="auto"/>
        <w:contextualSpacing/>
        <w:jc w:val="both"/>
        <w:rPr>
          <w:rFonts w:ascii="Times New Roman" w:hAnsi="Times New Roman" w:cs="Times New Roman"/>
          <w:sz w:val="24"/>
          <w:szCs w:val="24"/>
          <w:lang w:val="en-US"/>
        </w:rPr>
      </w:pPr>
      <w:r w:rsidRPr="00DB2174">
        <w:rPr>
          <w:rFonts w:ascii="Times New Roman" w:hAnsi="Times New Roman" w:cs="Times New Roman"/>
          <w:sz w:val="24"/>
          <w:szCs w:val="24"/>
          <w:lang w:val="en-US"/>
        </w:rPr>
        <w:t xml:space="preserve">Kolike je posljedice zapravo ostavio Veliki rat možemo vidjeti </w:t>
      </w:r>
      <w:r w:rsidR="00E21B80">
        <w:rPr>
          <w:rFonts w:ascii="Times New Roman" w:hAnsi="Times New Roman" w:cs="Times New Roman"/>
          <w:sz w:val="24"/>
          <w:szCs w:val="24"/>
          <w:lang w:val="en-US"/>
        </w:rPr>
        <w:t xml:space="preserve">I </w:t>
      </w:r>
      <w:r w:rsidRPr="00DB2174">
        <w:rPr>
          <w:rFonts w:ascii="Times New Roman" w:hAnsi="Times New Roman" w:cs="Times New Roman"/>
          <w:sz w:val="24"/>
          <w:szCs w:val="24"/>
          <w:lang w:val="en-US"/>
        </w:rPr>
        <w:t>na primjeru Zagreba koji je do njegova početka izrastao u političko, gospodarsko i društveno sredšte Hrvatske i Slavonije</w:t>
      </w:r>
      <w:r w:rsidR="00E21B80">
        <w:rPr>
          <w:rFonts w:ascii="Times New Roman" w:hAnsi="Times New Roman" w:cs="Times New Roman"/>
          <w:sz w:val="24"/>
          <w:szCs w:val="24"/>
          <w:lang w:val="en-US"/>
        </w:rPr>
        <w:t xml:space="preserve"> sa otprilike 90.000 stanovnika</w:t>
      </w:r>
      <w:r w:rsidRPr="00DB2174">
        <w:rPr>
          <w:rFonts w:ascii="Times New Roman" w:hAnsi="Times New Roman" w:cs="Times New Roman"/>
          <w:sz w:val="24"/>
          <w:szCs w:val="24"/>
          <w:lang w:val="en-US"/>
        </w:rPr>
        <w:t>. Na prvi pogled se nisu uočavali znakovi rata (i dalje su slavljeni prigodni događaji kao što je n.pr. bio rođendan cara i kralja Franje Josipa, što je uvijek privlačilo velik broj građana). Rat su građanima isprva osvijestile službene uredbe, poput privremenih redarstvenih mjera koje su se odnosile na zatvaranje kućnih vrata, gostionica, krčmi, kavana ze zabrana okupljanja ljudi na ulicama i bespoličarenja - a te su uredbe najavljivale mnogo ozbiljnije probleme koji su čekali građane: podčinjavanje vojničkom načinu života koje je značilo i ograničavanje njihovih sloboda. Ulice su ispunili vojnici i ranjenici. Promjenio se i dnevni i noćni život grada i svakodnevne slike na njegovim ulicama. Kavane po danu više nisu bile pune, nestalo je umirovljenika i bučnih rasprava. Noću su pak živnule ulice prepune sirotinje koja je do jutra čekala kilogram</w:t>
      </w:r>
      <w:r w:rsidR="00E21B80">
        <w:rPr>
          <w:rFonts w:ascii="Times New Roman" w:hAnsi="Times New Roman" w:cs="Times New Roman"/>
          <w:sz w:val="24"/>
          <w:szCs w:val="24"/>
          <w:lang w:val="en-US"/>
        </w:rPr>
        <w:t xml:space="preserve">brašna ili </w:t>
      </w:r>
      <w:r w:rsidRPr="00DB2174">
        <w:rPr>
          <w:rFonts w:ascii="Times New Roman" w:hAnsi="Times New Roman" w:cs="Times New Roman"/>
          <w:sz w:val="24"/>
          <w:szCs w:val="24"/>
          <w:lang w:val="en-US"/>
        </w:rPr>
        <w:t xml:space="preserve">krumpira. Izravna posljedica ratnog stanja osjetila se kroz iznimno teške socijalne prilike koje su posebno pogodile najsiromašnije obitelji i obitelji čiji su očevi bili na ratištu. Skupoća i nestašica živežnih namirnica posljedično je dovela do slabog zdravstvenog stanja i rezultiralo je visokim mortalitetom posebno kod djece. Nemogućnost redovitog održavanja nastave u ratnim uvjetima bila je golem problem zbog kojega je i bilo mnogo djece u skitnji. </w:t>
      </w:r>
    </w:p>
    <w:p w:rsidR="00786C06" w:rsidRPr="00DB2174" w:rsidRDefault="00786C06" w:rsidP="00786C06">
      <w:pPr>
        <w:autoSpaceDE w:val="0"/>
        <w:autoSpaceDN w:val="0"/>
        <w:adjustRightInd w:val="0"/>
        <w:spacing w:after="0" w:line="360" w:lineRule="auto"/>
        <w:jc w:val="both"/>
        <w:rPr>
          <w:rFonts w:ascii="Times New Roman" w:hAnsi="Times New Roman" w:cs="Times New Roman"/>
          <w:b/>
          <w:sz w:val="24"/>
          <w:szCs w:val="24"/>
        </w:rPr>
      </w:pPr>
    </w:p>
    <w:p w:rsidR="00003842" w:rsidRPr="00DB2174" w:rsidRDefault="00003842" w:rsidP="00CE4EB6">
      <w:pPr>
        <w:spacing w:line="360" w:lineRule="auto"/>
        <w:jc w:val="both"/>
        <w:rPr>
          <w:rFonts w:ascii="Times New Roman" w:hAnsi="Times New Roman" w:cs="Times New Roman"/>
          <w:sz w:val="24"/>
          <w:szCs w:val="24"/>
        </w:rPr>
      </w:pPr>
      <w:r w:rsidRPr="00DB2174">
        <w:rPr>
          <w:rFonts w:ascii="Times New Roman" w:hAnsi="Times New Roman" w:cs="Times New Roman"/>
          <w:sz w:val="24"/>
          <w:szCs w:val="24"/>
        </w:rPr>
        <w:lastRenderedPageBreak/>
        <w:t xml:space="preserve">Koliko je poznato, ratne operacije su samo jednom zahvatile i hrvatski prostor kad su potkraj 1914. godine francuski brodovi doplovili do Visa, plotunima zapalili nekoliko vojnih skladišta i povukli se. </w:t>
      </w:r>
      <w:r w:rsidR="00E52441" w:rsidRPr="00DB2174">
        <w:rPr>
          <w:rFonts w:ascii="Times New Roman" w:hAnsi="Times New Roman" w:cs="Times New Roman"/>
          <w:sz w:val="24"/>
          <w:szCs w:val="24"/>
        </w:rPr>
        <w:t xml:space="preserve">Već je prvih dana rata jedna francuska eskadrila uplovila u Jadran i pred Ulcinjem potopila austro-ugarsku krstaricu. </w:t>
      </w:r>
      <w:r w:rsidR="00CE4EB6" w:rsidRPr="00DB2174">
        <w:rPr>
          <w:rFonts w:ascii="Times New Roman" w:hAnsi="Times New Roman" w:cs="Times New Roman"/>
          <w:sz w:val="24"/>
          <w:szCs w:val="24"/>
        </w:rPr>
        <w:t>Sile Antante blokira</w:t>
      </w:r>
      <w:r w:rsidRPr="00DB2174">
        <w:rPr>
          <w:rFonts w:ascii="Times New Roman" w:hAnsi="Times New Roman" w:cs="Times New Roman"/>
          <w:sz w:val="24"/>
          <w:szCs w:val="24"/>
        </w:rPr>
        <w:t>li su austro-ugraskim brodovima izlaz iz Jadrana</w:t>
      </w:r>
      <w:r w:rsidR="00E52441" w:rsidRPr="00DB2174">
        <w:rPr>
          <w:rFonts w:ascii="Times New Roman" w:hAnsi="Times New Roman" w:cs="Times New Roman"/>
          <w:sz w:val="24"/>
          <w:szCs w:val="24"/>
        </w:rPr>
        <w:t>, ali austro-ugarske podmornice uspjeli su potopiti ili oštetiti nekoliko francuskih ratnih brodova, pa Francuzi više nisu ulazili u Jadran</w:t>
      </w:r>
      <w:r w:rsidRPr="00DB2174">
        <w:rPr>
          <w:rFonts w:ascii="Times New Roman" w:hAnsi="Times New Roman" w:cs="Times New Roman"/>
          <w:sz w:val="24"/>
          <w:szCs w:val="24"/>
        </w:rPr>
        <w:t>. Kada je 1915. godine Italija ušla u rat</w:t>
      </w:r>
      <w:r w:rsidR="00024FDD" w:rsidRPr="00DB2174">
        <w:rPr>
          <w:rStyle w:val="FootnoteReference"/>
          <w:rFonts w:ascii="Times New Roman" w:hAnsi="Times New Roman" w:cs="Times New Roman"/>
          <w:sz w:val="24"/>
          <w:szCs w:val="24"/>
        </w:rPr>
        <w:footnoteReference w:id="14"/>
      </w:r>
      <w:r w:rsidRPr="00DB2174">
        <w:rPr>
          <w:rFonts w:ascii="Times New Roman" w:hAnsi="Times New Roman" w:cs="Times New Roman"/>
          <w:sz w:val="24"/>
          <w:szCs w:val="24"/>
        </w:rPr>
        <w:t>, dijelovi Istre postali su područja ugrožena blizinom ratnih operacija (fronta je bila na Soči, kasnije na Piavi), što pogotovo važi za okolicu Pule, gdje je bila glavna austroug</w:t>
      </w:r>
      <w:r w:rsidR="00024FDD" w:rsidRPr="00DB2174">
        <w:rPr>
          <w:rFonts w:ascii="Times New Roman" w:hAnsi="Times New Roman" w:cs="Times New Roman"/>
          <w:sz w:val="24"/>
          <w:szCs w:val="24"/>
        </w:rPr>
        <w:t>arska ratna luka. Stoga je</w:t>
      </w:r>
      <w:r w:rsidRPr="00DB2174">
        <w:rPr>
          <w:rFonts w:ascii="Times New Roman" w:hAnsi="Times New Roman" w:cs="Times New Roman"/>
          <w:sz w:val="24"/>
          <w:szCs w:val="24"/>
        </w:rPr>
        <w:t xml:space="preserve"> dio civila iseljen u logore </w:t>
      </w:r>
      <w:r w:rsidR="00CE4EB6" w:rsidRPr="00DB2174">
        <w:rPr>
          <w:rFonts w:ascii="Times New Roman" w:hAnsi="Times New Roman" w:cs="Times New Roman"/>
          <w:sz w:val="24"/>
          <w:szCs w:val="24"/>
        </w:rPr>
        <w:t>u Austriji, Češkoj, Moravskoj. Nailazimo na podatak da je b</w:t>
      </w:r>
      <w:r w:rsidRPr="00DB2174">
        <w:rPr>
          <w:rFonts w:ascii="Times New Roman" w:hAnsi="Times New Roman" w:cs="Times New Roman"/>
          <w:sz w:val="24"/>
          <w:szCs w:val="24"/>
        </w:rPr>
        <w:t>li</w:t>
      </w:r>
      <w:r w:rsidR="00CE4EB6" w:rsidRPr="00DB2174">
        <w:rPr>
          <w:rFonts w:ascii="Times New Roman" w:hAnsi="Times New Roman" w:cs="Times New Roman"/>
          <w:sz w:val="24"/>
          <w:szCs w:val="24"/>
        </w:rPr>
        <w:t xml:space="preserve">zina talijanskog ratišta bila </w:t>
      </w:r>
      <w:r w:rsidRPr="00DB2174">
        <w:rPr>
          <w:rFonts w:ascii="Times New Roman" w:hAnsi="Times New Roman" w:cs="Times New Roman"/>
          <w:sz w:val="24"/>
          <w:szCs w:val="24"/>
        </w:rPr>
        <w:t xml:space="preserve"> takva da se tutanj talijanskog topništva nošen zapadnim vjetrom pod određenim vremenskim uvjetima mogao čuti </w:t>
      </w:r>
      <w:r w:rsidR="00CE4EB6" w:rsidRPr="00DB2174">
        <w:rPr>
          <w:rFonts w:ascii="Times New Roman" w:hAnsi="Times New Roman" w:cs="Times New Roman"/>
          <w:sz w:val="24"/>
          <w:szCs w:val="24"/>
        </w:rPr>
        <w:t xml:space="preserve">čak </w:t>
      </w:r>
      <w:r w:rsidRPr="00DB2174">
        <w:rPr>
          <w:rFonts w:ascii="Times New Roman" w:hAnsi="Times New Roman" w:cs="Times New Roman"/>
          <w:sz w:val="24"/>
          <w:szCs w:val="24"/>
        </w:rPr>
        <w:t>i u Zagrebu.</w:t>
      </w:r>
    </w:p>
    <w:p w:rsidR="00003842" w:rsidRPr="00DB2174" w:rsidRDefault="00003842" w:rsidP="00E52441">
      <w:pPr>
        <w:spacing w:after="240" w:line="360" w:lineRule="auto"/>
        <w:jc w:val="both"/>
        <w:rPr>
          <w:rFonts w:ascii="Times New Roman" w:hAnsi="Times New Roman" w:cs="Times New Roman"/>
          <w:sz w:val="24"/>
          <w:szCs w:val="24"/>
          <w:lang w:val="en-US"/>
        </w:rPr>
      </w:pPr>
      <w:r w:rsidRPr="00DB2174">
        <w:rPr>
          <w:rFonts w:ascii="Times New Roman" w:hAnsi="Times New Roman" w:cs="Times New Roman"/>
          <w:sz w:val="24"/>
          <w:szCs w:val="24"/>
        </w:rPr>
        <w:t xml:space="preserve">Odmah po objavi rata hrvatske su postrojbe u ljeto 1914. masovno upućivane na tzv. </w:t>
      </w:r>
      <w:r w:rsidR="00E21B80">
        <w:rPr>
          <w:rFonts w:ascii="Times New Roman" w:hAnsi="Times New Roman" w:cs="Times New Roman"/>
          <w:i/>
          <w:sz w:val="24"/>
          <w:szCs w:val="24"/>
        </w:rPr>
        <w:t>B</w:t>
      </w:r>
      <w:r w:rsidRPr="00E21B80">
        <w:rPr>
          <w:rFonts w:ascii="Times New Roman" w:hAnsi="Times New Roman" w:cs="Times New Roman"/>
          <w:i/>
          <w:sz w:val="24"/>
          <w:szCs w:val="24"/>
        </w:rPr>
        <w:t>alkansko bojište</w:t>
      </w:r>
      <w:r w:rsidRPr="00DB2174">
        <w:rPr>
          <w:rFonts w:ascii="Times New Roman" w:hAnsi="Times New Roman" w:cs="Times New Roman"/>
          <w:sz w:val="24"/>
          <w:szCs w:val="24"/>
        </w:rPr>
        <w:t xml:space="preserve">, u Srbiju, kojoj je Austro-Ugarska objavila rat. </w:t>
      </w:r>
      <w:r w:rsidRPr="00DB2174">
        <w:rPr>
          <w:rFonts w:ascii="Times New Roman" w:hAnsi="Times New Roman" w:cs="Times New Roman"/>
          <w:sz w:val="24"/>
          <w:szCs w:val="24"/>
          <w:lang w:val="en-US"/>
        </w:rPr>
        <w:t xml:space="preserve">Također u ljeto prve godine rata počele su i borbe na tzv. </w:t>
      </w:r>
      <w:r w:rsidRPr="00E21B80">
        <w:rPr>
          <w:rFonts w:ascii="Times New Roman" w:hAnsi="Times New Roman" w:cs="Times New Roman"/>
          <w:i/>
          <w:sz w:val="24"/>
          <w:szCs w:val="24"/>
          <w:lang w:val="en-US"/>
        </w:rPr>
        <w:t>Istočnom bojištu</w:t>
      </w:r>
      <w:r w:rsidRPr="00DB2174">
        <w:rPr>
          <w:rFonts w:ascii="Times New Roman" w:hAnsi="Times New Roman" w:cs="Times New Roman"/>
          <w:sz w:val="24"/>
          <w:szCs w:val="24"/>
          <w:lang w:val="en-US"/>
        </w:rPr>
        <w:t>, gdje je ruska vojska prodrla na austro</w:t>
      </w:r>
      <w:r w:rsidR="00E52441" w:rsidRPr="00DB2174">
        <w:rPr>
          <w:rFonts w:ascii="Times New Roman" w:hAnsi="Times New Roman" w:cs="Times New Roman"/>
          <w:sz w:val="24"/>
          <w:szCs w:val="24"/>
          <w:lang w:val="en-US"/>
        </w:rPr>
        <w:t xml:space="preserve">ugarsko područje, u Galiciju </w:t>
      </w:r>
      <w:r w:rsidR="00A70BBA" w:rsidRPr="00DB2174">
        <w:rPr>
          <w:rFonts w:ascii="Times New Roman" w:hAnsi="Times New Roman" w:cs="Times New Roman"/>
          <w:sz w:val="24"/>
          <w:szCs w:val="24"/>
          <w:lang w:val="en-US"/>
        </w:rPr>
        <w:t>i</w:t>
      </w:r>
      <w:r w:rsidR="00E52441" w:rsidRPr="00DB2174">
        <w:rPr>
          <w:rFonts w:ascii="Times New Roman" w:hAnsi="Times New Roman" w:cs="Times New Roman"/>
          <w:sz w:val="24"/>
          <w:szCs w:val="24"/>
          <w:lang w:val="en-US"/>
        </w:rPr>
        <w:t xml:space="preserve"> B</w:t>
      </w:r>
      <w:r w:rsidRPr="00DB2174">
        <w:rPr>
          <w:rFonts w:ascii="Times New Roman" w:hAnsi="Times New Roman" w:cs="Times New Roman"/>
          <w:sz w:val="24"/>
          <w:szCs w:val="24"/>
          <w:lang w:val="en-US"/>
        </w:rPr>
        <w:t>ukovinu, pa su hrvatske postrojbe i tamo bile od samog početka zastupljene.</w:t>
      </w:r>
      <w:r w:rsidR="00E52441" w:rsidRPr="00DB2174">
        <w:rPr>
          <w:rStyle w:val="FootnoteReference"/>
          <w:rFonts w:ascii="Times New Roman" w:hAnsi="Times New Roman" w:cs="Times New Roman"/>
          <w:sz w:val="24"/>
          <w:szCs w:val="24"/>
          <w:lang w:val="en-US"/>
        </w:rPr>
        <w:footnoteReference w:id="15"/>
      </w:r>
      <w:r w:rsidRPr="00DB2174">
        <w:rPr>
          <w:rFonts w:ascii="Times New Roman" w:hAnsi="Times New Roman" w:cs="Times New Roman"/>
          <w:sz w:val="24"/>
          <w:szCs w:val="24"/>
          <w:lang w:val="en-US"/>
        </w:rPr>
        <w:t xml:space="preserve"> Kako je vrijeme odmicalo, i dio postrojbi iz Srbije prebačen je na ist</w:t>
      </w:r>
      <w:r w:rsidR="00E52441" w:rsidRPr="00DB2174">
        <w:rPr>
          <w:rFonts w:ascii="Times New Roman" w:hAnsi="Times New Roman" w:cs="Times New Roman"/>
          <w:sz w:val="24"/>
          <w:szCs w:val="24"/>
          <w:lang w:val="en-US"/>
        </w:rPr>
        <w:t>očno bojište pa jezgra hrvatskih</w:t>
      </w:r>
      <w:r w:rsidRPr="00DB2174">
        <w:rPr>
          <w:rFonts w:ascii="Times New Roman" w:hAnsi="Times New Roman" w:cs="Times New Roman"/>
          <w:sz w:val="24"/>
          <w:szCs w:val="24"/>
          <w:lang w:val="en-US"/>
        </w:rPr>
        <w:t xml:space="preserve"> postrojbi na istočno bojište dolazi početkom 1915.</w:t>
      </w:r>
      <w:r w:rsidR="00E52441" w:rsidRPr="00DB2174">
        <w:rPr>
          <w:rFonts w:ascii="Times New Roman" w:hAnsi="Times New Roman" w:cs="Times New Roman"/>
          <w:sz w:val="24"/>
          <w:szCs w:val="24"/>
          <w:lang w:val="en-US"/>
        </w:rPr>
        <w:t xml:space="preserve"> </w:t>
      </w:r>
      <w:r w:rsidR="00CE4EB6" w:rsidRPr="00DB2174">
        <w:rPr>
          <w:rFonts w:ascii="Times New Roman" w:hAnsi="Times New Roman" w:cs="Times New Roman"/>
          <w:sz w:val="24"/>
          <w:szCs w:val="24"/>
          <w:lang w:val="en-US"/>
        </w:rPr>
        <w:t>g</w:t>
      </w:r>
      <w:r w:rsidR="00E52441" w:rsidRPr="00DB2174">
        <w:rPr>
          <w:rFonts w:ascii="Times New Roman" w:hAnsi="Times New Roman" w:cs="Times New Roman"/>
          <w:sz w:val="24"/>
          <w:szCs w:val="24"/>
          <w:lang w:val="en-US"/>
        </w:rPr>
        <w:t>odine.</w:t>
      </w:r>
      <w:r w:rsidR="00E21B80">
        <w:rPr>
          <w:rFonts w:ascii="Times New Roman" w:hAnsi="Times New Roman" w:cs="Times New Roman"/>
          <w:sz w:val="24"/>
          <w:szCs w:val="24"/>
          <w:lang w:val="en-US"/>
        </w:rPr>
        <w:t xml:space="preserve"> Na treće, </w:t>
      </w:r>
      <w:r w:rsidR="00E21B80" w:rsidRPr="00E21B80">
        <w:rPr>
          <w:rFonts w:ascii="Times New Roman" w:hAnsi="Times New Roman" w:cs="Times New Roman"/>
          <w:i/>
          <w:sz w:val="24"/>
          <w:szCs w:val="24"/>
          <w:lang w:val="en-US"/>
        </w:rPr>
        <w:t>J</w:t>
      </w:r>
      <w:r w:rsidRPr="00E21B80">
        <w:rPr>
          <w:rFonts w:ascii="Times New Roman" w:hAnsi="Times New Roman" w:cs="Times New Roman"/>
          <w:i/>
          <w:sz w:val="24"/>
          <w:szCs w:val="24"/>
          <w:lang w:val="en-US"/>
        </w:rPr>
        <w:t>ugozapadno bojište</w:t>
      </w:r>
      <w:r w:rsidRPr="00DB2174">
        <w:rPr>
          <w:rFonts w:ascii="Times New Roman" w:hAnsi="Times New Roman" w:cs="Times New Roman"/>
          <w:sz w:val="24"/>
          <w:szCs w:val="24"/>
          <w:lang w:val="en-US"/>
        </w:rPr>
        <w:t>, gdje je Austro-Ugarska vodila rat p</w:t>
      </w:r>
      <w:r w:rsidR="00E52441" w:rsidRPr="00DB2174">
        <w:rPr>
          <w:rFonts w:ascii="Times New Roman" w:hAnsi="Times New Roman" w:cs="Times New Roman"/>
          <w:sz w:val="24"/>
          <w:szCs w:val="24"/>
          <w:lang w:val="en-US"/>
        </w:rPr>
        <w:t>rotiv Italije od svibnja 1915.</w:t>
      </w:r>
      <w:r w:rsidR="00E21B80">
        <w:rPr>
          <w:rFonts w:ascii="Times New Roman" w:hAnsi="Times New Roman" w:cs="Times New Roman"/>
          <w:sz w:val="24"/>
          <w:szCs w:val="24"/>
          <w:lang w:val="en-US"/>
        </w:rPr>
        <w:t>,</w:t>
      </w:r>
      <w:r w:rsidR="00E52441" w:rsidRPr="00DB2174">
        <w:rPr>
          <w:rFonts w:ascii="Times New Roman" w:hAnsi="Times New Roman" w:cs="Times New Roman"/>
          <w:sz w:val="24"/>
          <w:szCs w:val="24"/>
          <w:lang w:val="en-US"/>
        </w:rPr>
        <w:t xml:space="preserve"> i</w:t>
      </w:r>
      <w:r w:rsidRPr="00DB2174">
        <w:rPr>
          <w:rFonts w:ascii="Times New Roman" w:hAnsi="Times New Roman" w:cs="Times New Roman"/>
          <w:sz w:val="24"/>
          <w:szCs w:val="24"/>
          <w:lang w:val="en-US"/>
        </w:rPr>
        <w:t>z naših su krajeva upućivane ponajprije dalmatinske i bosansko-hercegovačke postrojbe (ali je i tamo bilo oni</w:t>
      </w:r>
      <w:r w:rsidR="00E52441" w:rsidRPr="00DB2174">
        <w:rPr>
          <w:rFonts w:ascii="Times New Roman" w:hAnsi="Times New Roman" w:cs="Times New Roman"/>
          <w:sz w:val="24"/>
          <w:szCs w:val="24"/>
          <w:lang w:val="en-US"/>
        </w:rPr>
        <w:t>h iz uže Hrvatske i Slavonije).</w:t>
      </w:r>
    </w:p>
    <w:p w:rsidR="00E52441" w:rsidRPr="00DB2174" w:rsidRDefault="00003842" w:rsidP="00003842">
      <w:pPr>
        <w:autoSpaceDE w:val="0"/>
        <w:autoSpaceDN w:val="0"/>
        <w:adjustRightInd w:val="0"/>
        <w:spacing w:after="0" w:line="360" w:lineRule="auto"/>
        <w:jc w:val="both"/>
        <w:rPr>
          <w:rFonts w:ascii="Times New Roman" w:hAnsi="Times New Roman" w:cs="Times New Roman"/>
          <w:sz w:val="24"/>
          <w:szCs w:val="24"/>
        </w:rPr>
      </w:pPr>
      <w:r w:rsidRPr="00DB2174">
        <w:rPr>
          <w:rFonts w:ascii="Times New Roman" w:hAnsi="Times New Roman" w:cs="Times New Roman"/>
          <w:sz w:val="24"/>
          <w:szCs w:val="24"/>
        </w:rPr>
        <w:lastRenderedPageBreak/>
        <w:t>Najveća dalmatinska grobnica u Prvom svjetskom ratu bila je na Sočanskoj bojišnici. Kao što je s pravom prim</w:t>
      </w:r>
      <w:r w:rsidR="00CE4EB6" w:rsidRPr="00DB2174">
        <w:rPr>
          <w:rFonts w:ascii="Times New Roman" w:hAnsi="Times New Roman" w:cs="Times New Roman"/>
          <w:sz w:val="24"/>
          <w:szCs w:val="24"/>
        </w:rPr>
        <w:t>i</w:t>
      </w:r>
      <w:r w:rsidRPr="00DB2174">
        <w:rPr>
          <w:rFonts w:ascii="Times New Roman" w:hAnsi="Times New Roman" w:cs="Times New Roman"/>
          <w:sz w:val="24"/>
          <w:szCs w:val="24"/>
        </w:rPr>
        <w:t>jećeno</w:t>
      </w:r>
      <w:r w:rsidR="00273943" w:rsidRPr="00DB2174">
        <w:rPr>
          <w:rStyle w:val="FootnoteReference"/>
          <w:rFonts w:ascii="Times New Roman" w:hAnsi="Times New Roman" w:cs="Times New Roman"/>
          <w:sz w:val="24"/>
          <w:szCs w:val="24"/>
        </w:rPr>
        <w:footnoteReference w:id="16"/>
      </w:r>
      <w:r w:rsidRPr="00DB2174">
        <w:rPr>
          <w:rFonts w:ascii="Times New Roman" w:hAnsi="Times New Roman" w:cs="Times New Roman"/>
          <w:sz w:val="24"/>
          <w:szCs w:val="24"/>
        </w:rPr>
        <w:t xml:space="preserve">, ti Dalmatinci koji su izginuli na Soči, nažalost, nisu imali svojega Krležu, svojega Hašeka ili svojega Remarquea da u kolektivnoj memoriji to stradanje ostavi dubljeg traga o njihovoj žrtvi, o njihovim uzaludnim smrtima i još uzaludnijim pobjedama. S druge strane, nakon 1918., </w:t>
      </w:r>
      <w:r w:rsidR="00A70BBA" w:rsidRPr="00DB2174">
        <w:rPr>
          <w:rFonts w:ascii="Times New Roman" w:hAnsi="Times New Roman" w:cs="Times New Roman"/>
          <w:sz w:val="24"/>
          <w:szCs w:val="24"/>
        </w:rPr>
        <w:t>nisu imali ni aureolu po</w:t>
      </w:r>
      <w:r w:rsidRPr="00DB2174">
        <w:rPr>
          <w:rFonts w:ascii="Times New Roman" w:hAnsi="Times New Roman" w:cs="Times New Roman"/>
          <w:sz w:val="24"/>
          <w:szCs w:val="24"/>
        </w:rPr>
        <w:t>bjednika da bi preživjeli poslije slobo</w:t>
      </w:r>
      <w:r w:rsidR="00E52441" w:rsidRPr="00DB2174">
        <w:rPr>
          <w:rFonts w:ascii="Times New Roman" w:hAnsi="Times New Roman" w:cs="Times New Roman"/>
          <w:sz w:val="24"/>
          <w:szCs w:val="24"/>
        </w:rPr>
        <w:t>dno mogli pričati o svojim ratnim uspomenama. Malo z</w:t>
      </w:r>
      <w:r w:rsidRPr="00DB2174">
        <w:rPr>
          <w:rFonts w:ascii="Times New Roman" w:hAnsi="Times New Roman" w:cs="Times New Roman"/>
          <w:sz w:val="24"/>
          <w:szCs w:val="24"/>
        </w:rPr>
        <w:t>n</w:t>
      </w:r>
      <w:r w:rsidR="00E52441" w:rsidRPr="00DB2174">
        <w:rPr>
          <w:rFonts w:ascii="Times New Roman" w:hAnsi="Times New Roman" w:cs="Times New Roman"/>
          <w:sz w:val="24"/>
          <w:szCs w:val="24"/>
        </w:rPr>
        <w:t>a</w:t>
      </w:r>
      <w:r w:rsidRPr="00DB2174">
        <w:rPr>
          <w:rFonts w:ascii="Times New Roman" w:hAnsi="Times New Roman" w:cs="Times New Roman"/>
          <w:sz w:val="24"/>
          <w:szCs w:val="24"/>
        </w:rPr>
        <w:t>mo i o sudbinama onih koji su nakon kapitulacije Austro-Ugarske još godinama ostali u zarobljeništvu po Italiji i Francuskoj, a kad su se vratili doma, postali su građani Kraljevine Srba, Hrvata i Slovenaca ili Italije,</w:t>
      </w:r>
      <w:r w:rsidR="00E52441" w:rsidRPr="00DB2174">
        <w:rPr>
          <w:rFonts w:ascii="Times New Roman" w:hAnsi="Times New Roman" w:cs="Times New Roman"/>
          <w:sz w:val="24"/>
          <w:szCs w:val="24"/>
        </w:rPr>
        <w:t xml:space="preserve"> pošto su dijelovi Dalmacije i Z</w:t>
      </w:r>
      <w:r w:rsidRPr="00DB2174">
        <w:rPr>
          <w:rFonts w:ascii="Times New Roman" w:hAnsi="Times New Roman" w:cs="Times New Roman"/>
          <w:sz w:val="24"/>
          <w:szCs w:val="24"/>
        </w:rPr>
        <w:t xml:space="preserve">adar Rapalskim ugovorom postali talijanski teritoriji. </w:t>
      </w:r>
    </w:p>
    <w:p w:rsidR="00024FDD" w:rsidRPr="00DB2174" w:rsidRDefault="00024FDD" w:rsidP="00003842">
      <w:pPr>
        <w:autoSpaceDE w:val="0"/>
        <w:autoSpaceDN w:val="0"/>
        <w:adjustRightInd w:val="0"/>
        <w:spacing w:after="0" w:line="360" w:lineRule="auto"/>
        <w:jc w:val="both"/>
        <w:rPr>
          <w:rFonts w:ascii="Times New Roman" w:hAnsi="Times New Roman" w:cs="Times New Roman"/>
          <w:sz w:val="24"/>
          <w:szCs w:val="24"/>
        </w:rPr>
      </w:pPr>
    </w:p>
    <w:p w:rsidR="00003842" w:rsidRDefault="00003842" w:rsidP="00003842">
      <w:pPr>
        <w:autoSpaceDE w:val="0"/>
        <w:autoSpaceDN w:val="0"/>
        <w:adjustRightInd w:val="0"/>
        <w:spacing w:after="0" w:line="360" w:lineRule="auto"/>
        <w:jc w:val="both"/>
        <w:rPr>
          <w:rFonts w:ascii="Times New Roman" w:hAnsi="Times New Roman" w:cs="Times New Roman"/>
          <w:sz w:val="24"/>
          <w:szCs w:val="24"/>
        </w:rPr>
      </w:pPr>
      <w:r w:rsidRPr="00DB2174">
        <w:rPr>
          <w:rFonts w:ascii="Times New Roman" w:hAnsi="Times New Roman" w:cs="Times New Roman"/>
          <w:sz w:val="24"/>
          <w:szCs w:val="24"/>
        </w:rPr>
        <w:t>Dalmatinske žrtve na Soči nisu, a vjerojatno nikad i neće biti precizno</w:t>
      </w:r>
      <w:r w:rsidR="00CE4EB6" w:rsidRPr="00DB2174">
        <w:rPr>
          <w:rFonts w:ascii="Times New Roman" w:hAnsi="Times New Roman" w:cs="Times New Roman"/>
          <w:sz w:val="24"/>
          <w:szCs w:val="24"/>
        </w:rPr>
        <w:t xml:space="preserve"> pobrojane, no riječ je najvjerojatnije </w:t>
      </w:r>
      <w:r w:rsidRPr="00DB2174">
        <w:rPr>
          <w:rFonts w:ascii="Times New Roman" w:hAnsi="Times New Roman" w:cs="Times New Roman"/>
          <w:sz w:val="24"/>
          <w:szCs w:val="24"/>
        </w:rPr>
        <w:t>o više od desetak tisuća mrtvih. Prema zapisima Josipa Horvata, vatreno  krštenje je izgledalo ovako: „</w:t>
      </w:r>
      <w:r w:rsidRPr="00E21B80">
        <w:rPr>
          <w:rFonts w:ascii="Times New Roman" w:hAnsi="Times New Roman" w:cs="Times New Roman"/>
          <w:i/>
          <w:sz w:val="24"/>
          <w:szCs w:val="24"/>
        </w:rPr>
        <w:t>Lupanje srca, mučnina, katkad i bljuvanje i psihološki nagon za bijeg.</w:t>
      </w:r>
      <w:r w:rsidRPr="00DB2174">
        <w:rPr>
          <w:rFonts w:ascii="Times New Roman" w:hAnsi="Times New Roman" w:cs="Times New Roman"/>
          <w:sz w:val="24"/>
          <w:szCs w:val="24"/>
        </w:rPr>
        <w:t xml:space="preserve">“ Kosti nebrojenih otočana, primoraca i onih koji su došli iz nekog mjesta dalmatinske Zagore ostali su zauvijek po hrbatima Alpa. </w:t>
      </w:r>
      <w:r w:rsidRPr="00DB2174">
        <w:rPr>
          <w:rFonts w:ascii="Times New Roman" w:hAnsi="Times New Roman" w:cs="Times New Roman"/>
          <w:i/>
          <w:sz w:val="24"/>
          <w:szCs w:val="24"/>
        </w:rPr>
        <w:t>Ukupno</w:t>
      </w:r>
      <w:r w:rsidRPr="00DB2174">
        <w:rPr>
          <w:rFonts w:ascii="Times New Roman" w:hAnsi="Times New Roman" w:cs="Times New Roman"/>
          <w:sz w:val="24"/>
          <w:szCs w:val="24"/>
        </w:rPr>
        <w:t xml:space="preserve"> </w:t>
      </w:r>
      <w:r w:rsidR="00CE4EB6" w:rsidRPr="00DB2174">
        <w:rPr>
          <w:rFonts w:ascii="Times New Roman" w:hAnsi="Times New Roman" w:cs="Times New Roman"/>
          <w:sz w:val="24"/>
          <w:szCs w:val="24"/>
        </w:rPr>
        <w:t>je na sočanskoj bojišnici, proc</w:t>
      </w:r>
      <w:r w:rsidRPr="00DB2174">
        <w:rPr>
          <w:rFonts w:ascii="Times New Roman" w:hAnsi="Times New Roman" w:cs="Times New Roman"/>
          <w:sz w:val="24"/>
          <w:szCs w:val="24"/>
        </w:rPr>
        <w:t xml:space="preserve">jenjuje se, u Prvom svjetskom ratu izginulo oko milijun ljudi. </w:t>
      </w:r>
    </w:p>
    <w:p w:rsidR="00E21B80" w:rsidRPr="00DB2174" w:rsidRDefault="00E21B80" w:rsidP="00003842">
      <w:pPr>
        <w:autoSpaceDE w:val="0"/>
        <w:autoSpaceDN w:val="0"/>
        <w:adjustRightInd w:val="0"/>
        <w:spacing w:after="0" w:line="360" w:lineRule="auto"/>
        <w:jc w:val="both"/>
        <w:rPr>
          <w:rFonts w:ascii="Times New Roman" w:hAnsi="Times New Roman" w:cs="Times New Roman"/>
          <w:sz w:val="24"/>
          <w:szCs w:val="24"/>
        </w:rPr>
      </w:pPr>
    </w:p>
    <w:p w:rsidR="00003842" w:rsidRPr="00DB2174" w:rsidRDefault="00003842" w:rsidP="00003842">
      <w:pPr>
        <w:autoSpaceDE w:val="0"/>
        <w:autoSpaceDN w:val="0"/>
        <w:adjustRightInd w:val="0"/>
        <w:spacing w:after="0" w:line="360" w:lineRule="auto"/>
        <w:jc w:val="both"/>
        <w:rPr>
          <w:rFonts w:ascii="Times New Roman" w:hAnsi="Times New Roman" w:cs="Times New Roman"/>
          <w:sz w:val="24"/>
          <w:szCs w:val="24"/>
          <w:lang w:val="en-US"/>
        </w:rPr>
      </w:pPr>
      <w:r w:rsidRPr="00DB2174">
        <w:rPr>
          <w:rFonts w:ascii="Times New Roman" w:hAnsi="Times New Roman" w:cs="Times New Roman"/>
          <w:sz w:val="24"/>
          <w:szCs w:val="24"/>
        </w:rPr>
        <w:t>Kad je Italije u svibnju 1915. ušla u rat na strani sila Antante, nakon što su</w:t>
      </w:r>
      <w:r w:rsidR="00CE4EB6" w:rsidRPr="00DB2174">
        <w:rPr>
          <w:rFonts w:ascii="Times New Roman" w:hAnsi="Times New Roman" w:cs="Times New Roman"/>
          <w:sz w:val="24"/>
          <w:szCs w:val="24"/>
        </w:rPr>
        <w:t xml:space="preserve"> joj Londonskom ugovorom obeć</w:t>
      </w:r>
      <w:r w:rsidRPr="00DB2174">
        <w:rPr>
          <w:rFonts w:ascii="Times New Roman" w:hAnsi="Times New Roman" w:cs="Times New Roman"/>
          <w:sz w:val="24"/>
          <w:szCs w:val="24"/>
        </w:rPr>
        <w:t xml:space="preserve">ani znatni dijelovi hrvatskih i slovenskih područja, te austrijski južni Tirol i Trident, talijanska imperijalistička posezanja su i među dalmatinskim Hrvatima probudili ratni naboj. </w:t>
      </w:r>
      <w:r w:rsidRPr="00DB2174">
        <w:rPr>
          <w:rFonts w:ascii="Times New Roman" w:hAnsi="Times New Roman" w:cs="Times New Roman"/>
          <w:sz w:val="24"/>
          <w:szCs w:val="24"/>
          <w:lang w:val="en-US"/>
        </w:rPr>
        <w:t>Po Dalmaciji su masovno provođene nove mobilizacije ribara i težaka. Iz “Velog mista” Miljenka Smoje poznata je onodobna pjesmica, koja se pjevala uoči regrutacijskih pregleda: “</w:t>
      </w:r>
      <w:r w:rsidRPr="00DB2174">
        <w:rPr>
          <w:rFonts w:ascii="Times New Roman" w:hAnsi="Times New Roman" w:cs="Times New Roman"/>
          <w:i/>
          <w:sz w:val="24"/>
          <w:szCs w:val="24"/>
          <w:lang w:val="en-US"/>
        </w:rPr>
        <w:t>Asti mande, nova leva, i mene će tokat poć/ komešjunu kazat guicu, sve za cara i za dom!</w:t>
      </w:r>
      <w:r w:rsidRPr="00DB2174">
        <w:rPr>
          <w:rFonts w:ascii="Times New Roman" w:hAnsi="Times New Roman" w:cs="Times New Roman"/>
          <w:sz w:val="24"/>
          <w:szCs w:val="24"/>
          <w:lang w:val="en-US"/>
        </w:rPr>
        <w:t>”</w:t>
      </w:r>
    </w:p>
    <w:p w:rsidR="00CE4EB6" w:rsidRPr="00DB2174" w:rsidRDefault="00CE4EB6" w:rsidP="00003842">
      <w:pPr>
        <w:autoSpaceDE w:val="0"/>
        <w:autoSpaceDN w:val="0"/>
        <w:adjustRightInd w:val="0"/>
        <w:spacing w:after="0" w:line="360" w:lineRule="auto"/>
        <w:jc w:val="both"/>
        <w:rPr>
          <w:rFonts w:ascii="Times New Roman" w:hAnsi="Times New Roman" w:cs="Times New Roman"/>
          <w:sz w:val="24"/>
          <w:szCs w:val="24"/>
          <w:lang w:val="en-US"/>
        </w:rPr>
      </w:pPr>
    </w:p>
    <w:p w:rsidR="00003842" w:rsidRPr="00DB2174" w:rsidRDefault="00003842" w:rsidP="00003842">
      <w:pPr>
        <w:autoSpaceDE w:val="0"/>
        <w:autoSpaceDN w:val="0"/>
        <w:adjustRightInd w:val="0"/>
        <w:spacing w:after="0" w:line="360" w:lineRule="auto"/>
        <w:jc w:val="both"/>
        <w:rPr>
          <w:rFonts w:ascii="Times New Roman" w:hAnsi="Times New Roman" w:cs="Times New Roman"/>
          <w:sz w:val="24"/>
          <w:szCs w:val="24"/>
          <w:lang w:val="en-US"/>
        </w:rPr>
      </w:pPr>
      <w:r w:rsidRPr="00DB2174">
        <w:rPr>
          <w:rFonts w:ascii="Times New Roman" w:hAnsi="Times New Roman" w:cs="Times New Roman"/>
          <w:sz w:val="24"/>
          <w:szCs w:val="24"/>
          <w:lang w:val="en-US"/>
        </w:rPr>
        <w:t>Sve vojne postrojbe u Kraljevini Dalmaciji bile su pod upravom vojnog zapovjedništva u Zadru. Službeni jezik bio je njemački. Dalmatinske domobranske pukovnije bile su 22. (zadarsko-sinjska), 23. (šibe</w:t>
      </w:r>
      <w:r w:rsidR="00E52441" w:rsidRPr="00DB2174">
        <w:rPr>
          <w:rFonts w:ascii="Times New Roman" w:hAnsi="Times New Roman" w:cs="Times New Roman"/>
          <w:sz w:val="24"/>
          <w:szCs w:val="24"/>
          <w:lang w:val="en-US"/>
        </w:rPr>
        <w:t>nsko-splitska) i 37. (dubrovački</w:t>
      </w:r>
      <w:r w:rsidR="00E21B80">
        <w:rPr>
          <w:rFonts w:ascii="Times New Roman" w:hAnsi="Times New Roman" w:cs="Times New Roman"/>
          <w:sz w:val="24"/>
          <w:szCs w:val="24"/>
          <w:lang w:val="en-US"/>
        </w:rPr>
        <w:t>) k.u.k.</w:t>
      </w:r>
      <w:r w:rsidR="00024FDD" w:rsidRPr="00DB2174">
        <w:rPr>
          <w:rFonts w:ascii="Times New Roman" w:hAnsi="Times New Roman" w:cs="Times New Roman"/>
          <w:sz w:val="24"/>
          <w:szCs w:val="24"/>
          <w:lang w:val="en-US"/>
        </w:rPr>
        <w:t xml:space="preserve"> Infanterie Regiment. </w:t>
      </w:r>
      <w:r w:rsidRPr="00DB2174">
        <w:rPr>
          <w:rFonts w:ascii="Times New Roman" w:hAnsi="Times New Roman" w:cs="Times New Roman"/>
          <w:sz w:val="24"/>
          <w:szCs w:val="24"/>
          <w:lang w:val="en-US"/>
        </w:rPr>
        <w:t>U trenutku otvaranja jugozapadnog, talijanskog fronta dijelovi svih triju jedinica već</w:t>
      </w:r>
      <w:r w:rsidR="00CE4EB6" w:rsidRPr="00DB2174">
        <w:rPr>
          <w:rFonts w:ascii="Times New Roman" w:hAnsi="Times New Roman" w:cs="Times New Roman"/>
          <w:sz w:val="24"/>
          <w:szCs w:val="24"/>
          <w:lang w:val="en-US"/>
        </w:rPr>
        <w:t xml:space="preserve"> </w:t>
      </w:r>
      <w:r w:rsidR="000738D5">
        <w:rPr>
          <w:rFonts w:ascii="Times New Roman" w:hAnsi="Times New Roman" w:cs="Times New Roman"/>
          <w:sz w:val="24"/>
          <w:szCs w:val="24"/>
          <w:lang w:val="en-US"/>
        </w:rPr>
        <w:t>su</w:t>
      </w:r>
      <w:r w:rsidR="00E21B80">
        <w:rPr>
          <w:rFonts w:ascii="Times New Roman" w:hAnsi="Times New Roman" w:cs="Times New Roman"/>
          <w:sz w:val="24"/>
          <w:szCs w:val="24"/>
          <w:lang w:val="en-US"/>
        </w:rPr>
        <w:t xml:space="preserve"> mjesecima ratovali u </w:t>
      </w:r>
      <w:r w:rsidR="00CE4EB6" w:rsidRPr="00DB2174">
        <w:rPr>
          <w:rFonts w:ascii="Times New Roman" w:hAnsi="Times New Roman" w:cs="Times New Roman"/>
          <w:sz w:val="24"/>
          <w:szCs w:val="24"/>
          <w:lang w:val="en-US"/>
        </w:rPr>
        <w:t>Srbiji i Crnoj Gori, a regimenti 22. i 23. v</w:t>
      </w:r>
      <w:r w:rsidRPr="00DB2174">
        <w:rPr>
          <w:rFonts w:ascii="Times New Roman" w:hAnsi="Times New Roman" w:cs="Times New Roman"/>
          <w:sz w:val="24"/>
          <w:szCs w:val="24"/>
          <w:lang w:val="en-US"/>
        </w:rPr>
        <w:t xml:space="preserve">eć </w:t>
      </w:r>
      <w:r w:rsidR="00E21B80">
        <w:rPr>
          <w:rFonts w:ascii="Times New Roman" w:hAnsi="Times New Roman" w:cs="Times New Roman"/>
          <w:sz w:val="24"/>
          <w:szCs w:val="24"/>
          <w:lang w:val="en-US"/>
        </w:rPr>
        <w:t xml:space="preserve">su tamo </w:t>
      </w:r>
      <w:r w:rsidRPr="00DB2174">
        <w:rPr>
          <w:rFonts w:ascii="Times New Roman" w:hAnsi="Times New Roman" w:cs="Times New Roman"/>
          <w:sz w:val="24"/>
          <w:szCs w:val="24"/>
          <w:lang w:val="en-US"/>
        </w:rPr>
        <w:t>m</w:t>
      </w:r>
      <w:r w:rsidR="00E52441" w:rsidRPr="00DB2174">
        <w:rPr>
          <w:rFonts w:ascii="Times New Roman" w:hAnsi="Times New Roman" w:cs="Times New Roman"/>
          <w:sz w:val="24"/>
          <w:szCs w:val="24"/>
          <w:lang w:val="en-US"/>
        </w:rPr>
        <w:t>asovno ginu</w:t>
      </w:r>
      <w:r w:rsidR="00E21B80">
        <w:rPr>
          <w:rFonts w:ascii="Times New Roman" w:hAnsi="Times New Roman" w:cs="Times New Roman"/>
          <w:sz w:val="24"/>
          <w:szCs w:val="24"/>
          <w:lang w:val="en-US"/>
        </w:rPr>
        <w:t>li (</w:t>
      </w:r>
      <w:r w:rsidR="00E52441" w:rsidRPr="00DB2174">
        <w:rPr>
          <w:rFonts w:ascii="Times New Roman" w:hAnsi="Times New Roman" w:cs="Times New Roman"/>
          <w:sz w:val="24"/>
          <w:szCs w:val="24"/>
          <w:lang w:val="en-US"/>
        </w:rPr>
        <w:t>na planini Zajčici i</w:t>
      </w:r>
      <w:r w:rsidRPr="00DB2174">
        <w:rPr>
          <w:rFonts w:ascii="Times New Roman" w:hAnsi="Times New Roman" w:cs="Times New Roman"/>
          <w:sz w:val="24"/>
          <w:szCs w:val="24"/>
          <w:lang w:val="en-US"/>
        </w:rPr>
        <w:t xml:space="preserve"> Milenkovu kamenu na Drini</w:t>
      </w:r>
      <w:r w:rsidR="000738D5">
        <w:rPr>
          <w:rFonts w:ascii="Times New Roman" w:hAnsi="Times New Roman" w:cs="Times New Roman"/>
          <w:sz w:val="24"/>
          <w:szCs w:val="24"/>
          <w:lang w:val="en-US"/>
        </w:rPr>
        <w:t xml:space="preserve"> nakon što su se u ofensivi uspjeli</w:t>
      </w:r>
      <w:r w:rsidR="00CE4EB6" w:rsidRPr="00DB2174">
        <w:rPr>
          <w:rFonts w:ascii="Times New Roman" w:hAnsi="Times New Roman" w:cs="Times New Roman"/>
          <w:sz w:val="24"/>
          <w:szCs w:val="24"/>
          <w:lang w:val="en-US"/>
        </w:rPr>
        <w:t xml:space="preserve"> probiti </w:t>
      </w:r>
      <w:r w:rsidRPr="00DB2174">
        <w:rPr>
          <w:rFonts w:ascii="Times New Roman" w:hAnsi="Times New Roman" w:cs="Times New Roman"/>
          <w:sz w:val="24"/>
          <w:szCs w:val="24"/>
          <w:lang w:val="en-US"/>
        </w:rPr>
        <w:t>u unutrašnjost Srbije, svo</w:t>
      </w:r>
      <w:r w:rsidR="00E52441" w:rsidRPr="00DB2174">
        <w:rPr>
          <w:rFonts w:ascii="Times New Roman" w:hAnsi="Times New Roman" w:cs="Times New Roman"/>
          <w:sz w:val="24"/>
          <w:szCs w:val="24"/>
          <w:lang w:val="en-US"/>
        </w:rPr>
        <w:t xml:space="preserve"> do Užica i</w:t>
      </w:r>
      <w:r w:rsidRPr="00DB2174">
        <w:rPr>
          <w:rFonts w:ascii="Times New Roman" w:hAnsi="Times New Roman" w:cs="Times New Roman"/>
          <w:sz w:val="24"/>
          <w:szCs w:val="24"/>
          <w:lang w:val="en-US"/>
        </w:rPr>
        <w:t xml:space="preserve"> Šapca</w:t>
      </w:r>
      <w:r w:rsidR="000738D5">
        <w:rPr>
          <w:rFonts w:ascii="Times New Roman" w:hAnsi="Times New Roman" w:cs="Times New Roman"/>
          <w:sz w:val="24"/>
          <w:szCs w:val="24"/>
          <w:lang w:val="en-US"/>
        </w:rPr>
        <w:t>)</w:t>
      </w:r>
      <w:r w:rsidRPr="00DB2174">
        <w:rPr>
          <w:rFonts w:ascii="Times New Roman" w:hAnsi="Times New Roman" w:cs="Times New Roman"/>
          <w:sz w:val="24"/>
          <w:szCs w:val="24"/>
          <w:lang w:val="en-US"/>
        </w:rPr>
        <w:t xml:space="preserve">. Dijelom i iz političkih razloga, budući da </w:t>
      </w:r>
      <w:r w:rsidR="000738D5">
        <w:rPr>
          <w:rFonts w:ascii="Times New Roman" w:hAnsi="Times New Roman" w:cs="Times New Roman"/>
          <w:sz w:val="24"/>
          <w:szCs w:val="24"/>
          <w:lang w:val="en-US"/>
        </w:rPr>
        <w:t xml:space="preserve">sun se </w:t>
      </w:r>
      <w:r w:rsidR="000738D5">
        <w:rPr>
          <w:rFonts w:ascii="Times New Roman" w:hAnsi="Times New Roman" w:cs="Times New Roman"/>
          <w:sz w:val="24"/>
          <w:szCs w:val="24"/>
          <w:lang w:val="en-US"/>
        </w:rPr>
        <w:lastRenderedPageBreak/>
        <w:t>bilježili</w:t>
      </w:r>
      <w:r w:rsidRPr="00DB2174">
        <w:rPr>
          <w:rFonts w:ascii="Times New Roman" w:hAnsi="Times New Roman" w:cs="Times New Roman"/>
          <w:sz w:val="24"/>
          <w:szCs w:val="24"/>
          <w:lang w:val="en-US"/>
        </w:rPr>
        <w:t xml:space="preserve"> sve češći prebjezi srpskoj vojsci, prebacuje ih se </w:t>
      </w:r>
      <w:r w:rsidR="00E52441" w:rsidRPr="00DB2174">
        <w:rPr>
          <w:rFonts w:ascii="Times New Roman" w:hAnsi="Times New Roman" w:cs="Times New Roman"/>
          <w:sz w:val="24"/>
          <w:szCs w:val="24"/>
          <w:lang w:val="en-US"/>
        </w:rPr>
        <w:t>sredinom 1915. n</w:t>
      </w:r>
      <w:r w:rsidRPr="00DB2174">
        <w:rPr>
          <w:rFonts w:ascii="Times New Roman" w:hAnsi="Times New Roman" w:cs="Times New Roman"/>
          <w:sz w:val="24"/>
          <w:szCs w:val="24"/>
          <w:lang w:val="en-US"/>
        </w:rPr>
        <w:t>a talijansku frontu, gdje će, smatra se, biti militantniji i motiviraniji. Zapovje</w:t>
      </w:r>
      <w:r w:rsidR="00E52441" w:rsidRPr="00DB2174">
        <w:rPr>
          <w:rFonts w:ascii="Times New Roman" w:hAnsi="Times New Roman" w:cs="Times New Roman"/>
          <w:sz w:val="24"/>
          <w:szCs w:val="24"/>
          <w:lang w:val="en-US"/>
        </w:rPr>
        <w:t>dništvo nad bojišnicom na Soči i</w:t>
      </w:r>
      <w:r w:rsidRPr="00DB2174">
        <w:rPr>
          <w:rFonts w:ascii="Times New Roman" w:hAnsi="Times New Roman" w:cs="Times New Roman"/>
          <w:sz w:val="24"/>
          <w:szCs w:val="24"/>
          <w:lang w:val="en-US"/>
        </w:rPr>
        <w:t xml:space="preserve"> n</w:t>
      </w:r>
      <w:r w:rsidR="00CE4EB6" w:rsidRPr="00DB2174">
        <w:rPr>
          <w:rFonts w:ascii="Times New Roman" w:hAnsi="Times New Roman" w:cs="Times New Roman"/>
          <w:sz w:val="24"/>
          <w:szCs w:val="24"/>
          <w:lang w:val="en-US"/>
        </w:rPr>
        <w:t xml:space="preserve">ad novoustrojenom 5. armijom </w:t>
      </w:r>
      <w:r w:rsidRPr="00DB2174">
        <w:rPr>
          <w:rFonts w:ascii="Times New Roman" w:hAnsi="Times New Roman" w:cs="Times New Roman"/>
          <w:sz w:val="24"/>
          <w:szCs w:val="24"/>
          <w:lang w:val="en-US"/>
        </w:rPr>
        <w:t>preuzima general austrougarske carske vojske Svetozar plemeniti Boro</w:t>
      </w:r>
      <w:r w:rsidR="00E52441" w:rsidRPr="00DB2174">
        <w:rPr>
          <w:rFonts w:ascii="Times New Roman" w:hAnsi="Times New Roman" w:cs="Times New Roman"/>
          <w:sz w:val="24"/>
          <w:szCs w:val="24"/>
          <w:lang w:val="en-US"/>
        </w:rPr>
        <w:t>j</w:t>
      </w:r>
      <w:r w:rsidRPr="00DB2174">
        <w:rPr>
          <w:rFonts w:ascii="Times New Roman" w:hAnsi="Times New Roman" w:cs="Times New Roman"/>
          <w:sz w:val="24"/>
          <w:szCs w:val="24"/>
          <w:lang w:val="en-US"/>
        </w:rPr>
        <w:t>ević, pravoslavac rodom iz Hrvatske Kostajnice. Već vojnički sla</w:t>
      </w:r>
      <w:r w:rsidR="000738D5">
        <w:rPr>
          <w:rFonts w:ascii="Times New Roman" w:hAnsi="Times New Roman" w:cs="Times New Roman"/>
          <w:sz w:val="24"/>
          <w:szCs w:val="24"/>
          <w:lang w:val="en-US"/>
        </w:rPr>
        <w:t>van nakon bitaka na Karpatim</w:t>
      </w:r>
      <w:r w:rsidR="00E52441" w:rsidRPr="00DB2174">
        <w:rPr>
          <w:rFonts w:ascii="Times New Roman" w:hAnsi="Times New Roman" w:cs="Times New Roman"/>
          <w:sz w:val="24"/>
          <w:szCs w:val="24"/>
          <w:lang w:val="en-US"/>
        </w:rPr>
        <w:t>a i</w:t>
      </w:r>
      <w:r w:rsidRPr="00DB2174">
        <w:rPr>
          <w:rFonts w:ascii="Times New Roman" w:hAnsi="Times New Roman" w:cs="Times New Roman"/>
          <w:sz w:val="24"/>
          <w:szCs w:val="24"/>
          <w:lang w:val="en-US"/>
        </w:rPr>
        <w:t xml:space="preserve"> u Galiciji, Boro</w:t>
      </w:r>
      <w:r w:rsidR="00E52441" w:rsidRPr="00DB2174">
        <w:rPr>
          <w:rFonts w:ascii="Times New Roman" w:hAnsi="Times New Roman" w:cs="Times New Roman"/>
          <w:sz w:val="24"/>
          <w:szCs w:val="24"/>
          <w:lang w:val="en-US"/>
        </w:rPr>
        <w:t>j</w:t>
      </w:r>
      <w:r w:rsidRPr="00DB2174">
        <w:rPr>
          <w:rFonts w:ascii="Times New Roman" w:hAnsi="Times New Roman" w:cs="Times New Roman"/>
          <w:sz w:val="24"/>
          <w:szCs w:val="24"/>
          <w:lang w:val="en-US"/>
        </w:rPr>
        <w:t xml:space="preserve">ević će na Soči potvrditi </w:t>
      </w:r>
      <w:r w:rsidR="00E52441" w:rsidRPr="00DB2174">
        <w:rPr>
          <w:rFonts w:ascii="Times New Roman" w:hAnsi="Times New Roman" w:cs="Times New Roman"/>
          <w:sz w:val="24"/>
          <w:szCs w:val="24"/>
          <w:lang w:val="en-US"/>
        </w:rPr>
        <w:t>svoj status vrhunskog stratega i</w:t>
      </w:r>
      <w:r w:rsidR="00CE4EB6" w:rsidRPr="00DB2174">
        <w:rPr>
          <w:rFonts w:ascii="Times New Roman" w:hAnsi="Times New Roman" w:cs="Times New Roman"/>
          <w:sz w:val="24"/>
          <w:szCs w:val="24"/>
          <w:lang w:val="en-US"/>
        </w:rPr>
        <w:t xml:space="preserve"> steći </w:t>
      </w:r>
      <w:r w:rsidRPr="00DB2174">
        <w:rPr>
          <w:rFonts w:ascii="Times New Roman" w:hAnsi="Times New Roman" w:cs="Times New Roman"/>
          <w:sz w:val="24"/>
          <w:szCs w:val="24"/>
          <w:lang w:val="en-US"/>
        </w:rPr>
        <w:t>nadimak “</w:t>
      </w:r>
      <w:r w:rsidRPr="000738D5">
        <w:rPr>
          <w:rFonts w:ascii="Times New Roman" w:hAnsi="Times New Roman" w:cs="Times New Roman"/>
          <w:i/>
          <w:sz w:val="24"/>
          <w:szCs w:val="24"/>
          <w:lang w:val="en-US"/>
        </w:rPr>
        <w:t>Lav sa Soče</w:t>
      </w:r>
      <w:r w:rsidRPr="00DB2174">
        <w:rPr>
          <w:rFonts w:ascii="Times New Roman" w:hAnsi="Times New Roman" w:cs="Times New Roman"/>
          <w:sz w:val="24"/>
          <w:szCs w:val="24"/>
          <w:lang w:val="en-US"/>
        </w:rPr>
        <w:t>”. Zbog ostvarenih rezultata postat će jedini austrougarski feldmaršal nenjemačkog porijekla, koji čak nije završio ni slavnu terezijansku vojnu akademiju.</w:t>
      </w:r>
    </w:p>
    <w:p w:rsidR="00E52441" w:rsidRPr="00DB2174" w:rsidRDefault="00E52441" w:rsidP="00003842">
      <w:pPr>
        <w:autoSpaceDE w:val="0"/>
        <w:autoSpaceDN w:val="0"/>
        <w:adjustRightInd w:val="0"/>
        <w:spacing w:after="0" w:line="360" w:lineRule="auto"/>
        <w:jc w:val="both"/>
        <w:rPr>
          <w:rFonts w:ascii="Times New Roman" w:hAnsi="Times New Roman" w:cs="Times New Roman"/>
          <w:sz w:val="24"/>
          <w:szCs w:val="24"/>
          <w:lang w:val="en-US"/>
        </w:rPr>
      </w:pPr>
    </w:p>
    <w:p w:rsidR="00CE4EB6" w:rsidRPr="00DB2174" w:rsidRDefault="00E52441" w:rsidP="00003842">
      <w:pPr>
        <w:autoSpaceDE w:val="0"/>
        <w:autoSpaceDN w:val="0"/>
        <w:adjustRightInd w:val="0"/>
        <w:spacing w:after="0" w:line="360" w:lineRule="auto"/>
        <w:jc w:val="both"/>
        <w:rPr>
          <w:rFonts w:ascii="Times New Roman" w:hAnsi="Times New Roman" w:cs="Times New Roman"/>
          <w:sz w:val="24"/>
          <w:szCs w:val="24"/>
        </w:rPr>
      </w:pPr>
      <w:r w:rsidRPr="00DB2174">
        <w:rPr>
          <w:rFonts w:ascii="Times New Roman" w:hAnsi="Times New Roman" w:cs="Times New Roman"/>
          <w:sz w:val="24"/>
          <w:szCs w:val="24"/>
          <w:lang w:val="en-US"/>
        </w:rPr>
        <w:t>Od lipnja 1915. d</w:t>
      </w:r>
      <w:r w:rsidR="00003842" w:rsidRPr="00DB2174">
        <w:rPr>
          <w:rFonts w:ascii="Times New Roman" w:hAnsi="Times New Roman" w:cs="Times New Roman"/>
          <w:sz w:val="24"/>
          <w:szCs w:val="24"/>
          <w:lang w:val="en-US"/>
        </w:rPr>
        <w:t>o listopada 1917. Talijani su</w:t>
      </w:r>
      <w:r w:rsidRPr="00DB2174">
        <w:rPr>
          <w:rFonts w:ascii="Times New Roman" w:hAnsi="Times New Roman" w:cs="Times New Roman"/>
          <w:sz w:val="24"/>
          <w:szCs w:val="24"/>
          <w:lang w:val="en-US"/>
        </w:rPr>
        <w:t xml:space="preserve"> n</w:t>
      </w:r>
      <w:r w:rsidR="00003842" w:rsidRPr="00DB2174">
        <w:rPr>
          <w:rFonts w:ascii="Times New Roman" w:hAnsi="Times New Roman" w:cs="Times New Roman"/>
          <w:sz w:val="24"/>
          <w:szCs w:val="24"/>
          <w:lang w:val="en-US"/>
        </w:rPr>
        <w:t xml:space="preserve">a Soči i u Alpama neprestano pokušavali probiti austrougarsku obranu kako bi mogli izbiti u Ljubljansku kotlinu i zauzeti Trst. U početnoj fazi rata najvažniji talijanski cilj bio je grad </w:t>
      </w:r>
      <w:r w:rsidR="000738D5">
        <w:rPr>
          <w:rFonts w:ascii="Times New Roman" w:hAnsi="Times New Roman" w:cs="Times New Roman"/>
          <w:sz w:val="24"/>
          <w:szCs w:val="24"/>
          <w:lang w:val="en-US"/>
        </w:rPr>
        <w:t>Gorizia/</w:t>
      </w:r>
      <w:r w:rsidR="00003842" w:rsidRPr="00DB2174">
        <w:rPr>
          <w:rFonts w:ascii="Times New Roman" w:hAnsi="Times New Roman" w:cs="Times New Roman"/>
          <w:sz w:val="24"/>
          <w:szCs w:val="24"/>
          <w:lang w:val="en-US"/>
        </w:rPr>
        <w:t xml:space="preserve">Gorica, a upravo tri dalmatinske pukovnije dobivaju strateški presudan položaj oko goričkoga mostobrana, tj. obližnjih uzvisina. Na lokalitetu Sveta Gora-Vodice-Kuk nalazi se krvava </w:t>
      </w:r>
      <w:r w:rsidR="00003842" w:rsidRPr="00DB2174">
        <w:rPr>
          <w:rFonts w:ascii="Times New Roman" w:hAnsi="Times New Roman" w:cs="Times New Roman"/>
          <w:i/>
          <w:sz w:val="24"/>
          <w:szCs w:val="24"/>
          <w:lang w:val="en-US"/>
        </w:rPr>
        <w:t>kota 383</w:t>
      </w:r>
      <w:r w:rsidR="00003842" w:rsidRPr="00DB2174">
        <w:rPr>
          <w:rFonts w:ascii="Times New Roman" w:hAnsi="Times New Roman" w:cs="Times New Roman"/>
          <w:sz w:val="24"/>
          <w:szCs w:val="24"/>
          <w:lang w:val="en-US"/>
        </w:rPr>
        <w:t>. U njezinoj obrani posebno se istak</w:t>
      </w:r>
      <w:r w:rsidRPr="00DB2174">
        <w:rPr>
          <w:rFonts w:ascii="Times New Roman" w:hAnsi="Times New Roman" w:cs="Times New Roman"/>
          <w:sz w:val="24"/>
          <w:szCs w:val="24"/>
          <w:lang w:val="en-US"/>
        </w:rPr>
        <w:t>nula, što znači iskrvarila, 2. b</w:t>
      </w:r>
      <w:r w:rsidR="00CE4EB6" w:rsidRPr="00DB2174">
        <w:rPr>
          <w:rFonts w:ascii="Times New Roman" w:hAnsi="Times New Roman" w:cs="Times New Roman"/>
          <w:sz w:val="24"/>
          <w:szCs w:val="24"/>
          <w:lang w:val="en-US"/>
        </w:rPr>
        <w:t>ojna 22. d</w:t>
      </w:r>
      <w:r w:rsidR="00003842" w:rsidRPr="00DB2174">
        <w:rPr>
          <w:rFonts w:ascii="Times New Roman" w:hAnsi="Times New Roman" w:cs="Times New Roman"/>
          <w:sz w:val="24"/>
          <w:szCs w:val="24"/>
          <w:lang w:val="en-US"/>
        </w:rPr>
        <w:t>almatinske pukovnije iz Sinja. U borbama prsa u prsa odmah po dolasku porazila je elitne talijanske brigade koje su imale preko 3000 poginulih, a njezin zapovjednik bojnik Stanko Turudija bio je, prema dostupnim zapisima, za talijanske snage prava noćna mora. O intenzitetu bitaka</w:t>
      </w:r>
      <w:r w:rsidR="000738D5">
        <w:rPr>
          <w:rFonts w:ascii="Times New Roman" w:hAnsi="Times New Roman" w:cs="Times New Roman"/>
          <w:sz w:val="24"/>
          <w:szCs w:val="24"/>
          <w:lang w:val="en-US"/>
        </w:rPr>
        <w:t xml:space="preserve"> govori podatak da je obrana </w:t>
      </w:r>
      <w:r w:rsidR="000738D5">
        <w:rPr>
          <w:rFonts w:ascii="Times New Roman" w:hAnsi="Times New Roman" w:cs="Times New Roman"/>
          <w:i/>
          <w:sz w:val="24"/>
          <w:szCs w:val="24"/>
          <w:lang w:val="en-US"/>
        </w:rPr>
        <w:t>kote</w:t>
      </w:r>
      <w:r w:rsidR="000738D5" w:rsidRPr="00DB2174">
        <w:rPr>
          <w:rFonts w:ascii="Times New Roman" w:hAnsi="Times New Roman" w:cs="Times New Roman"/>
          <w:i/>
          <w:sz w:val="24"/>
          <w:szCs w:val="24"/>
          <w:lang w:val="en-US"/>
        </w:rPr>
        <w:t xml:space="preserve"> 383</w:t>
      </w:r>
      <w:r w:rsidR="000738D5" w:rsidRPr="00DB2174">
        <w:rPr>
          <w:rFonts w:ascii="Times New Roman" w:hAnsi="Times New Roman" w:cs="Times New Roman"/>
          <w:sz w:val="24"/>
          <w:szCs w:val="24"/>
          <w:lang w:val="en-US"/>
        </w:rPr>
        <w:t xml:space="preserve"> </w:t>
      </w:r>
      <w:r w:rsidR="00003842" w:rsidRPr="00DB2174">
        <w:rPr>
          <w:rFonts w:ascii="Times New Roman" w:hAnsi="Times New Roman" w:cs="Times New Roman"/>
          <w:sz w:val="24"/>
          <w:szCs w:val="24"/>
          <w:lang w:val="en-US"/>
        </w:rPr>
        <w:t xml:space="preserve"> u samo šest dana – od 11. do 17. lipnja 1915. </w:t>
      </w:r>
      <w:r w:rsidR="00CE4EB6" w:rsidRPr="00DB2174">
        <w:rPr>
          <w:rFonts w:ascii="Times New Roman" w:hAnsi="Times New Roman" w:cs="Times New Roman"/>
          <w:sz w:val="24"/>
          <w:szCs w:val="24"/>
          <w:lang w:val="en-US"/>
        </w:rPr>
        <w:t xml:space="preserve">– izgubila više od 2600 ljudi. </w:t>
      </w:r>
      <w:r w:rsidR="00003842" w:rsidRPr="00DB2174">
        <w:rPr>
          <w:rFonts w:ascii="Times New Roman" w:hAnsi="Times New Roman" w:cs="Times New Roman"/>
          <w:sz w:val="24"/>
          <w:szCs w:val="24"/>
          <w:lang w:val="en-US"/>
        </w:rPr>
        <w:t xml:space="preserve">Sjećanje na Dalmatince u k.u.k. vojsci sačuvana su također kad se spominje obrana brda Sabotina, Oslavlje i Podgore na Goričkom mostobranu. </w:t>
      </w:r>
      <w:r w:rsidR="00CE4EB6" w:rsidRPr="00DB2174">
        <w:rPr>
          <w:rFonts w:ascii="Times New Roman" w:hAnsi="Times New Roman" w:cs="Times New Roman"/>
          <w:sz w:val="24"/>
          <w:szCs w:val="24"/>
        </w:rPr>
        <w:t>23. šibenska i 37. d</w:t>
      </w:r>
      <w:r w:rsidR="00003842" w:rsidRPr="00DB2174">
        <w:rPr>
          <w:rFonts w:ascii="Times New Roman" w:hAnsi="Times New Roman" w:cs="Times New Roman"/>
          <w:sz w:val="24"/>
          <w:szCs w:val="24"/>
        </w:rPr>
        <w:t>ubrovačka Landwehr pukovnija odbile su sve talijanske napade na Podgoru, od kojih</w:t>
      </w:r>
      <w:r w:rsidR="00CE4EB6" w:rsidRPr="00DB2174">
        <w:rPr>
          <w:rFonts w:ascii="Times New Roman" w:hAnsi="Times New Roman" w:cs="Times New Roman"/>
          <w:sz w:val="24"/>
          <w:szCs w:val="24"/>
        </w:rPr>
        <w:t xml:space="preserve"> je najkrvaviji bio 21. srpnja 1915.</w:t>
      </w:r>
      <w:r w:rsidRPr="00DB2174">
        <w:rPr>
          <w:rFonts w:ascii="Times New Roman" w:hAnsi="Times New Roman" w:cs="Times New Roman"/>
          <w:sz w:val="24"/>
          <w:szCs w:val="24"/>
        </w:rPr>
        <w:t xml:space="preserve"> U o</w:t>
      </w:r>
      <w:r w:rsidR="00003842" w:rsidRPr="00DB2174">
        <w:rPr>
          <w:rFonts w:ascii="Times New Roman" w:hAnsi="Times New Roman" w:cs="Times New Roman"/>
          <w:sz w:val="24"/>
          <w:szCs w:val="24"/>
        </w:rPr>
        <w:t>b</w:t>
      </w:r>
      <w:r w:rsidRPr="00DB2174">
        <w:rPr>
          <w:rFonts w:ascii="Times New Roman" w:hAnsi="Times New Roman" w:cs="Times New Roman"/>
          <w:sz w:val="24"/>
          <w:szCs w:val="24"/>
        </w:rPr>
        <w:t>rani Oslavije u studenom 1915. u</w:t>
      </w:r>
      <w:r w:rsidR="00003842" w:rsidRPr="00DB2174">
        <w:rPr>
          <w:rFonts w:ascii="Times New Roman" w:hAnsi="Times New Roman" w:cs="Times New Roman"/>
          <w:sz w:val="24"/>
          <w:szCs w:val="24"/>
        </w:rPr>
        <w:t xml:space="preserve"> samo tri dana Dubrovčani su izg</w:t>
      </w:r>
      <w:r w:rsidRPr="00DB2174">
        <w:rPr>
          <w:rFonts w:ascii="Times New Roman" w:hAnsi="Times New Roman" w:cs="Times New Roman"/>
          <w:sz w:val="24"/>
          <w:szCs w:val="24"/>
        </w:rPr>
        <w:t>ubili više od 600 ljudi, a 23. pukovnija u kolovozu 1916. u</w:t>
      </w:r>
      <w:r w:rsidR="00003842" w:rsidRPr="00DB2174">
        <w:rPr>
          <w:rFonts w:ascii="Times New Roman" w:hAnsi="Times New Roman" w:cs="Times New Roman"/>
          <w:sz w:val="24"/>
          <w:szCs w:val="24"/>
        </w:rPr>
        <w:t xml:space="preserve"> samo dva dana ostala je bez 47 časnika i čak 2513 vojnika.</w:t>
      </w:r>
      <w:r w:rsidR="00CE4EB6" w:rsidRPr="00DB2174">
        <w:rPr>
          <w:rFonts w:ascii="Times New Roman" w:hAnsi="Times New Roman" w:cs="Times New Roman"/>
          <w:sz w:val="24"/>
          <w:szCs w:val="24"/>
        </w:rPr>
        <w:t xml:space="preserve"> </w:t>
      </w:r>
      <w:r w:rsidR="00003842" w:rsidRPr="00DB2174">
        <w:rPr>
          <w:rFonts w:ascii="Times New Roman" w:hAnsi="Times New Roman" w:cs="Times New Roman"/>
          <w:sz w:val="24"/>
          <w:szCs w:val="24"/>
        </w:rPr>
        <w:t>Bojna „Turidija“ sastavljena mahom od Sinjana</w:t>
      </w:r>
      <w:r w:rsidR="00CE4EB6" w:rsidRPr="00DB2174">
        <w:rPr>
          <w:rFonts w:ascii="Times New Roman" w:hAnsi="Times New Roman" w:cs="Times New Roman"/>
          <w:sz w:val="24"/>
          <w:szCs w:val="24"/>
        </w:rPr>
        <w:t>,</w:t>
      </w:r>
      <w:r w:rsidR="00003842" w:rsidRPr="00DB2174">
        <w:rPr>
          <w:rFonts w:ascii="Times New Roman" w:hAnsi="Times New Roman" w:cs="Times New Roman"/>
          <w:sz w:val="24"/>
          <w:szCs w:val="24"/>
        </w:rPr>
        <w:t xml:space="preserve"> nakon povlačenja s goričko</w:t>
      </w:r>
      <w:r w:rsidR="00CE4EB6" w:rsidRPr="00DB2174">
        <w:rPr>
          <w:rFonts w:ascii="Times New Roman" w:hAnsi="Times New Roman" w:cs="Times New Roman"/>
          <w:sz w:val="24"/>
          <w:szCs w:val="24"/>
        </w:rPr>
        <w:t>g mostobrana, i kolovoza 1916. zadržala j</w:t>
      </w:r>
      <w:r w:rsidR="00003842" w:rsidRPr="00DB2174">
        <w:rPr>
          <w:rFonts w:ascii="Times New Roman" w:hAnsi="Times New Roman" w:cs="Times New Roman"/>
          <w:sz w:val="24"/>
          <w:szCs w:val="24"/>
        </w:rPr>
        <w:t>e neprijatelja da se ne probije na rijeku Soču. Pri tome je p</w:t>
      </w:r>
      <w:r w:rsidR="00CE4EB6" w:rsidRPr="00DB2174">
        <w:rPr>
          <w:rFonts w:ascii="Times New Roman" w:hAnsi="Times New Roman" w:cs="Times New Roman"/>
          <w:sz w:val="24"/>
          <w:szCs w:val="24"/>
        </w:rPr>
        <w:t>oginulo više od 280 ljudi i zar</w:t>
      </w:r>
      <w:r w:rsidR="00003842" w:rsidRPr="00DB2174">
        <w:rPr>
          <w:rFonts w:ascii="Times New Roman" w:hAnsi="Times New Roman" w:cs="Times New Roman"/>
          <w:sz w:val="24"/>
          <w:szCs w:val="24"/>
        </w:rPr>
        <w:t>ob</w:t>
      </w:r>
      <w:r w:rsidR="00CE4EB6" w:rsidRPr="00DB2174">
        <w:rPr>
          <w:rFonts w:ascii="Times New Roman" w:hAnsi="Times New Roman" w:cs="Times New Roman"/>
          <w:sz w:val="24"/>
          <w:szCs w:val="24"/>
        </w:rPr>
        <w:t>l</w:t>
      </w:r>
      <w:r w:rsidR="00003842" w:rsidRPr="00DB2174">
        <w:rPr>
          <w:rFonts w:ascii="Times New Roman" w:hAnsi="Times New Roman" w:cs="Times New Roman"/>
          <w:sz w:val="24"/>
          <w:szCs w:val="24"/>
        </w:rPr>
        <w:t xml:space="preserve">jen je legendarni zapovjednik Stanko Turudija. </w:t>
      </w:r>
    </w:p>
    <w:p w:rsidR="00003842" w:rsidRPr="00DB2174" w:rsidRDefault="00003842" w:rsidP="00003842">
      <w:pPr>
        <w:autoSpaceDE w:val="0"/>
        <w:autoSpaceDN w:val="0"/>
        <w:adjustRightInd w:val="0"/>
        <w:spacing w:after="0" w:line="360" w:lineRule="auto"/>
        <w:jc w:val="both"/>
        <w:rPr>
          <w:rFonts w:ascii="Times New Roman" w:hAnsi="Times New Roman" w:cs="Times New Roman"/>
          <w:sz w:val="24"/>
          <w:szCs w:val="24"/>
        </w:rPr>
      </w:pPr>
      <w:r w:rsidRPr="00DB2174">
        <w:rPr>
          <w:rFonts w:ascii="Times New Roman" w:hAnsi="Times New Roman" w:cs="Times New Roman"/>
          <w:sz w:val="24"/>
          <w:szCs w:val="24"/>
        </w:rPr>
        <w:t>Puno je bilo takvih Sočanskih bitaka. Za brdo koje je nosilo ime Sv. Gabrijela kaže se da je artiljerijska sila od 700 topova i nekoliko stotina minobacača činila najgušću koncentraciju topništva u cijelom ratu. Obje su zaraćene strane na samo dva četvorna kilometra brda imale više od 40</w:t>
      </w:r>
      <w:r w:rsidR="00CE4EB6" w:rsidRPr="00DB2174">
        <w:rPr>
          <w:rFonts w:ascii="Times New Roman" w:hAnsi="Times New Roman" w:cs="Times New Roman"/>
          <w:sz w:val="24"/>
          <w:szCs w:val="24"/>
        </w:rPr>
        <w:t>.000 mrtvih. U</w:t>
      </w:r>
      <w:r w:rsidRPr="00DB2174">
        <w:rPr>
          <w:rFonts w:ascii="Times New Roman" w:hAnsi="Times New Roman" w:cs="Times New Roman"/>
          <w:sz w:val="24"/>
          <w:szCs w:val="24"/>
        </w:rPr>
        <w:t>spjeh Boro</w:t>
      </w:r>
      <w:r w:rsidR="00E52441" w:rsidRPr="00DB2174">
        <w:rPr>
          <w:rFonts w:ascii="Times New Roman" w:hAnsi="Times New Roman" w:cs="Times New Roman"/>
          <w:sz w:val="24"/>
          <w:szCs w:val="24"/>
        </w:rPr>
        <w:t>j</w:t>
      </w:r>
      <w:r w:rsidR="00CE4EB6" w:rsidRPr="00DB2174">
        <w:rPr>
          <w:rFonts w:ascii="Times New Roman" w:hAnsi="Times New Roman" w:cs="Times New Roman"/>
          <w:sz w:val="24"/>
          <w:szCs w:val="24"/>
        </w:rPr>
        <w:t>evićeve 5. a</w:t>
      </w:r>
      <w:r w:rsidRPr="00DB2174">
        <w:rPr>
          <w:rFonts w:ascii="Times New Roman" w:hAnsi="Times New Roman" w:cs="Times New Roman"/>
          <w:sz w:val="24"/>
          <w:szCs w:val="24"/>
        </w:rPr>
        <w:t>rmije, uz slovensku i njemačku pomo</w:t>
      </w:r>
      <w:r w:rsidR="00CE4EB6" w:rsidRPr="00DB2174">
        <w:rPr>
          <w:rFonts w:ascii="Times New Roman" w:hAnsi="Times New Roman" w:cs="Times New Roman"/>
          <w:sz w:val="24"/>
          <w:szCs w:val="24"/>
        </w:rPr>
        <w:t xml:space="preserve">ć, sastojao se u tome da je </w:t>
      </w:r>
      <w:r w:rsidRPr="00DB2174">
        <w:rPr>
          <w:rFonts w:ascii="Times New Roman" w:hAnsi="Times New Roman" w:cs="Times New Roman"/>
          <w:sz w:val="24"/>
          <w:szCs w:val="24"/>
        </w:rPr>
        <w:t xml:space="preserve">dvije godine uspio Talijane držati na distanci i zaustaviti 11 njihovih ofensiva. </w:t>
      </w:r>
    </w:p>
    <w:p w:rsidR="00CE4EB6" w:rsidRPr="00DB2174" w:rsidRDefault="00CE4EB6" w:rsidP="00003842">
      <w:pPr>
        <w:autoSpaceDE w:val="0"/>
        <w:autoSpaceDN w:val="0"/>
        <w:adjustRightInd w:val="0"/>
        <w:spacing w:after="0" w:line="360" w:lineRule="auto"/>
        <w:jc w:val="both"/>
        <w:rPr>
          <w:rFonts w:ascii="Times New Roman" w:hAnsi="Times New Roman" w:cs="Times New Roman"/>
          <w:sz w:val="24"/>
          <w:szCs w:val="24"/>
        </w:rPr>
      </w:pPr>
    </w:p>
    <w:p w:rsidR="00003842" w:rsidRPr="00DB2174" w:rsidRDefault="00003842" w:rsidP="00003842">
      <w:pPr>
        <w:autoSpaceDE w:val="0"/>
        <w:autoSpaceDN w:val="0"/>
        <w:adjustRightInd w:val="0"/>
        <w:spacing w:after="0" w:line="360" w:lineRule="auto"/>
        <w:jc w:val="both"/>
        <w:rPr>
          <w:rFonts w:ascii="Times New Roman" w:hAnsi="Times New Roman" w:cs="Times New Roman"/>
          <w:sz w:val="24"/>
          <w:szCs w:val="24"/>
        </w:rPr>
      </w:pPr>
      <w:r w:rsidRPr="00DB2174">
        <w:rPr>
          <w:rFonts w:ascii="Times New Roman" w:hAnsi="Times New Roman" w:cs="Times New Roman"/>
          <w:sz w:val="24"/>
          <w:szCs w:val="24"/>
        </w:rPr>
        <w:lastRenderedPageBreak/>
        <w:t>U svojim dnevnicima</w:t>
      </w:r>
      <w:r w:rsidR="00E52441" w:rsidRPr="00DB2174">
        <w:rPr>
          <w:rFonts w:ascii="Times New Roman" w:hAnsi="Times New Roman" w:cs="Times New Roman"/>
          <w:sz w:val="24"/>
          <w:szCs w:val="24"/>
        </w:rPr>
        <w:t xml:space="preserve"> feldmaršal Borojević</w:t>
      </w:r>
      <w:r w:rsidRPr="00DB2174">
        <w:rPr>
          <w:rFonts w:ascii="Times New Roman" w:hAnsi="Times New Roman" w:cs="Times New Roman"/>
          <w:sz w:val="24"/>
          <w:szCs w:val="24"/>
        </w:rPr>
        <w:t xml:space="preserve"> isticao je nužnost autoriteta i discipline. Američki povjesničar mađarskog podrijetla Istvan Deak u svojim knjigama piše da su Hrvati u austrougarskoj vojsci slovili za najpouzdanije vojnike (uz neke druge), što je rezultiralo natprosječno</w:t>
      </w:r>
      <w:r w:rsidR="00E52441" w:rsidRPr="00DB2174">
        <w:rPr>
          <w:rFonts w:ascii="Times New Roman" w:hAnsi="Times New Roman" w:cs="Times New Roman"/>
          <w:sz w:val="24"/>
          <w:szCs w:val="24"/>
        </w:rPr>
        <w:t xml:space="preserve"> velikim gubitcima jer je „viso</w:t>
      </w:r>
      <w:r w:rsidRPr="00DB2174">
        <w:rPr>
          <w:rFonts w:ascii="Times New Roman" w:hAnsi="Times New Roman" w:cs="Times New Roman"/>
          <w:sz w:val="24"/>
          <w:szCs w:val="24"/>
        </w:rPr>
        <w:t>ka komanda imala veće povjerenje</w:t>
      </w:r>
      <w:r w:rsidR="00E52441" w:rsidRPr="00DB2174">
        <w:rPr>
          <w:rFonts w:ascii="Times New Roman" w:hAnsi="Times New Roman" w:cs="Times New Roman"/>
          <w:sz w:val="24"/>
          <w:szCs w:val="24"/>
        </w:rPr>
        <w:t xml:space="preserve"> u neke etničke skupine pa ih je češće slala u opasnije sekt</w:t>
      </w:r>
      <w:r w:rsidRPr="00DB2174">
        <w:rPr>
          <w:rFonts w:ascii="Times New Roman" w:hAnsi="Times New Roman" w:cs="Times New Roman"/>
          <w:sz w:val="24"/>
          <w:szCs w:val="24"/>
        </w:rPr>
        <w:t>ore“ bojišta. Od oko pola milijuna mobiliziranih hrvatskih građana, žrt</w:t>
      </w:r>
      <w:r w:rsidR="00E52441" w:rsidRPr="00DB2174">
        <w:rPr>
          <w:rFonts w:ascii="Times New Roman" w:hAnsi="Times New Roman" w:cs="Times New Roman"/>
          <w:sz w:val="24"/>
          <w:szCs w:val="24"/>
        </w:rPr>
        <w:t>vom velikog rata postalo je njih</w:t>
      </w:r>
      <w:r w:rsidRPr="00DB2174">
        <w:rPr>
          <w:rFonts w:ascii="Times New Roman" w:hAnsi="Times New Roman" w:cs="Times New Roman"/>
          <w:sz w:val="24"/>
          <w:szCs w:val="24"/>
        </w:rPr>
        <w:t xml:space="preserve"> 100.000, što znači da je Hrvatska s oko 20 posto</w:t>
      </w:r>
      <w:r w:rsidR="00CE4EB6" w:rsidRPr="00DB2174">
        <w:rPr>
          <w:rFonts w:ascii="Times New Roman" w:hAnsi="Times New Roman" w:cs="Times New Roman"/>
          <w:sz w:val="24"/>
          <w:szCs w:val="24"/>
        </w:rPr>
        <w:t xml:space="preserve"> žrtava bila u vrhu ljudskog st</w:t>
      </w:r>
      <w:r w:rsidRPr="00DB2174">
        <w:rPr>
          <w:rFonts w:ascii="Times New Roman" w:hAnsi="Times New Roman" w:cs="Times New Roman"/>
          <w:sz w:val="24"/>
          <w:szCs w:val="24"/>
        </w:rPr>
        <w:t>radanja u Prvom svjetskom ratu, kako piše Tihomir Rajčić. Međutim, Miroslav Krleža svjedočio je o tome kako je vojnička pedagogija toga vremena izgledala u praksi: „</w:t>
      </w:r>
      <w:r w:rsidRPr="00DB2174">
        <w:rPr>
          <w:rFonts w:ascii="Times New Roman" w:hAnsi="Times New Roman" w:cs="Times New Roman"/>
          <w:i/>
          <w:sz w:val="24"/>
          <w:szCs w:val="24"/>
        </w:rPr>
        <w:t>I u kasarnama se mlatilo, i u ratovima. Sabljom, čizmom i šakama. Vezalo se u spone: čovjek visi na podlakticama vezanim unakrst, jedva dodirujući vršcima prstiju zemlju svojom te</w:t>
      </w:r>
      <w:r w:rsidR="00E52441" w:rsidRPr="00DB2174">
        <w:rPr>
          <w:rFonts w:ascii="Times New Roman" w:hAnsi="Times New Roman" w:cs="Times New Roman"/>
          <w:i/>
          <w:sz w:val="24"/>
          <w:szCs w:val="24"/>
        </w:rPr>
        <w:t>žinom, onesvješćujuć</w:t>
      </w:r>
      <w:r w:rsidRPr="00DB2174">
        <w:rPr>
          <w:rFonts w:ascii="Times New Roman" w:hAnsi="Times New Roman" w:cs="Times New Roman"/>
          <w:i/>
          <w:sz w:val="24"/>
          <w:szCs w:val="24"/>
        </w:rPr>
        <w:t>i se. Vezivali su vojnike sapete u klupko kao pse, lijevu ruku o članku desne noge: po devet sati, i to još u rovu, samo zato jer nije iskazao dovoljnu počast višem činu</w:t>
      </w:r>
      <w:r w:rsidRPr="00DB2174">
        <w:rPr>
          <w:rFonts w:ascii="Times New Roman" w:hAnsi="Times New Roman" w:cs="Times New Roman"/>
          <w:sz w:val="24"/>
          <w:szCs w:val="24"/>
        </w:rPr>
        <w:t xml:space="preserve">.“ </w:t>
      </w:r>
    </w:p>
    <w:p w:rsidR="00003842" w:rsidRPr="00DB2174" w:rsidRDefault="00003842" w:rsidP="00003842">
      <w:pPr>
        <w:autoSpaceDE w:val="0"/>
        <w:autoSpaceDN w:val="0"/>
        <w:adjustRightInd w:val="0"/>
        <w:spacing w:after="0" w:line="360" w:lineRule="auto"/>
        <w:jc w:val="both"/>
        <w:rPr>
          <w:rFonts w:ascii="Times New Roman" w:hAnsi="Times New Roman" w:cs="Times New Roman"/>
          <w:sz w:val="24"/>
          <w:szCs w:val="24"/>
        </w:rPr>
      </w:pPr>
    </w:p>
    <w:p w:rsidR="00003842" w:rsidRPr="00DB2174" w:rsidRDefault="00003842" w:rsidP="00003842">
      <w:pPr>
        <w:autoSpaceDE w:val="0"/>
        <w:autoSpaceDN w:val="0"/>
        <w:adjustRightInd w:val="0"/>
        <w:spacing w:after="0" w:line="360" w:lineRule="auto"/>
        <w:jc w:val="both"/>
        <w:rPr>
          <w:rFonts w:ascii="Times New Roman" w:hAnsi="Times New Roman" w:cs="Times New Roman"/>
          <w:sz w:val="24"/>
          <w:szCs w:val="24"/>
        </w:rPr>
      </w:pPr>
      <w:r w:rsidRPr="00DB2174">
        <w:rPr>
          <w:rFonts w:ascii="Times New Roman" w:hAnsi="Times New Roman" w:cs="Times New Roman"/>
          <w:sz w:val="24"/>
          <w:szCs w:val="24"/>
        </w:rPr>
        <w:t>U zadnjoj, 12. Sočanskoj bitci, u kojoj premorenim i iscrpljenim hrvatsko-slovensko-bosan</w:t>
      </w:r>
      <w:r w:rsidR="00CE4EB6" w:rsidRPr="00DB2174">
        <w:rPr>
          <w:rFonts w:ascii="Times New Roman" w:hAnsi="Times New Roman" w:cs="Times New Roman"/>
          <w:sz w:val="24"/>
          <w:szCs w:val="24"/>
        </w:rPr>
        <w:t>s</w:t>
      </w:r>
      <w:r w:rsidRPr="00DB2174">
        <w:rPr>
          <w:rFonts w:ascii="Times New Roman" w:hAnsi="Times New Roman" w:cs="Times New Roman"/>
          <w:sz w:val="24"/>
          <w:szCs w:val="24"/>
        </w:rPr>
        <w:t>kim trupama u pomoć dolazi 14. njemačka armija</w:t>
      </w:r>
      <w:r w:rsidR="00CE4EB6" w:rsidRPr="00DB2174">
        <w:rPr>
          <w:rFonts w:ascii="Times New Roman" w:hAnsi="Times New Roman" w:cs="Times New Roman"/>
          <w:sz w:val="24"/>
          <w:szCs w:val="24"/>
        </w:rPr>
        <w:t xml:space="preserve"> (koja tada </w:t>
      </w:r>
      <w:r w:rsidR="000738D5">
        <w:rPr>
          <w:rFonts w:ascii="Times New Roman" w:hAnsi="Times New Roman" w:cs="Times New Roman"/>
          <w:sz w:val="24"/>
          <w:szCs w:val="24"/>
        </w:rPr>
        <w:t xml:space="preserve">po prvi puta na tom bojištu </w:t>
      </w:r>
      <w:r w:rsidR="00CE4EB6" w:rsidRPr="00DB2174">
        <w:rPr>
          <w:rFonts w:ascii="Times New Roman" w:hAnsi="Times New Roman" w:cs="Times New Roman"/>
          <w:sz w:val="24"/>
          <w:szCs w:val="24"/>
        </w:rPr>
        <w:t>upotrebljava bojni plin</w:t>
      </w:r>
      <w:r w:rsidR="00024FDD" w:rsidRPr="00DB2174">
        <w:rPr>
          <w:rFonts w:ascii="Times New Roman" w:hAnsi="Times New Roman" w:cs="Times New Roman"/>
          <w:sz w:val="24"/>
          <w:szCs w:val="24"/>
        </w:rPr>
        <w:t>)</w:t>
      </w:r>
      <w:r w:rsidRPr="00DB2174">
        <w:rPr>
          <w:rFonts w:ascii="Times New Roman" w:hAnsi="Times New Roman" w:cs="Times New Roman"/>
          <w:sz w:val="24"/>
          <w:szCs w:val="24"/>
        </w:rPr>
        <w:t>, Talijani doživljavaju poraz i linija fronte se potiskuje u dubinu na nekim mjestima čak 180 kilometara.</w:t>
      </w:r>
    </w:p>
    <w:p w:rsidR="00CE4EB6" w:rsidRPr="00DB2174" w:rsidRDefault="00CE4EB6" w:rsidP="00003842">
      <w:pPr>
        <w:autoSpaceDE w:val="0"/>
        <w:autoSpaceDN w:val="0"/>
        <w:adjustRightInd w:val="0"/>
        <w:spacing w:after="0" w:line="360" w:lineRule="auto"/>
        <w:jc w:val="both"/>
        <w:rPr>
          <w:rFonts w:ascii="Times New Roman" w:hAnsi="Times New Roman" w:cs="Times New Roman"/>
          <w:sz w:val="24"/>
          <w:szCs w:val="24"/>
        </w:rPr>
      </w:pPr>
    </w:p>
    <w:p w:rsidR="00786C06" w:rsidRPr="00DB2174" w:rsidRDefault="00CE4EB6" w:rsidP="00003842">
      <w:pPr>
        <w:autoSpaceDE w:val="0"/>
        <w:autoSpaceDN w:val="0"/>
        <w:adjustRightInd w:val="0"/>
        <w:spacing w:after="0" w:line="360" w:lineRule="auto"/>
        <w:jc w:val="both"/>
        <w:rPr>
          <w:rFonts w:ascii="Times New Roman" w:hAnsi="Times New Roman" w:cs="Times New Roman"/>
          <w:sz w:val="24"/>
          <w:szCs w:val="24"/>
        </w:rPr>
      </w:pPr>
      <w:r w:rsidRPr="00DB2174">
        <w:rPr>
          <w:rFonts w:ascii="Times New Roman" w:hAnsi="Times New Roman" w:cs="Times New Roman"/>
          <w:sz w:val="24"/>
          <w:szCs w:val="24"/>
        </w:rPr>
        <w:t xml:space="preserve">No, </w:t>
      </w:r>
      <w:r w:rsidR="00786C06" w:rsidRPr="00DB2174">
        <w:rPr>
          <w:rFonts w:ascii="Times New Roman" w:hAnsi="Times New Roman" w:cs="Times New Roman"/>
          <w:sz w:val="24"/>
          <w:szCs w:val="24"/>
        </w:rPr>
        <w:t xml:space="preserve">važnije od ovih podataka </w:t>
      </w:r>
      <w:r w:rsidRPr="00DB2174">
        <w:rPr>
          <w:rFonts w:ascii="Times New Roman" w:hAnsi="Times New Roman" w:cs="Times New Roman"/>
          <w:sz w:val="24"/>
          <w:szCs w:val="24"/>
        </w:rPr>
        <w:t>čini se za kraj ovog izlaganja navesti</w:t>
      </w:r>
      <w:r w:rsidR="00786C06" w:rsidRPr="00DB2174">
        <w:rPr>
          <w:rFonts w:ascii="Times New Roman" w:hAnsi="Times New Roman" w:cs="Times New Roman"/>
          <w:sz w:val="24"/>
          <w:szCs w:val="24"/>
        </w:rPr>
        <w:t xml:space="preserve"> priču koju je zapisao Davor Krile o troje braće iz Velog Grablja sa Hvara, koja govori o tome da se na staroj cesti između Staroga Grada i Veloga</w:t>
      </w:r>
      <w:r w:rsidRPr="00DB2174">
        <w:rPr>
          <w:rFonts w:ascii="Times New Roman" w:hAnsi="Times New Roman" w:cs="Times New Roman"/>
          <w:sz w:val="24"/>
          <w:szCs w:val="24"/>
        </w:rPr>
        <w:t xml:space="preserve"> Grablja na Hvaru još uvijek može</w:t>
      </w:r>
      <w:r w:rsidR="00786C06" w:rsidRPr="00DB2174">
        <w:rPr>
          <w:rFonts w:ascii="Times New Roman" w:hAnsi="Times New Roman" w:cs="Times New Roman"/>
          <w:sz w:val="24"/>
          <w:szCs w:val="24"/>
        </w:rPr>
        <w:t xml:space="preserve"> vidjeti kako stoji nezapaljena </w:t>
      </w:r>
      <w:r w:rsidR="00786C06" w:rsidRPr="000738D5">
        <w:rPr>
          <w:rFonts w:ascii="Times New Roman" w:hAnsi="Times New Roman" w:cs="Times New Roman"/>
          <w:i/>
          <w:sz w:val="24"/>
          <w:szCs w:val="24"/>
        </w:rPr>
        <w:t>japjenica</w:t>
      </w:r>
      <w:r w:rsidR="00786C06" w:rsidRPr="00DB2174">
        <w:rPr>
          <w:rFonts w:ascii="Times New Roman" w:hAnsi="Times New Roman" w:cs="Times New Roman"/>
          <w:sz w:val="24"/>
          <w:szCs w:val="24"/>
        </w:rPr>
        <w:t xml:space="preserve"> ili </w:t>
      </w:r>
      <w:r w:rsidR="00786C06" w:rsidRPr="000738D5">
        <w:rPr>
          <w:rFonts w:ascii="Times New Roman" w:hAnsi="Times New Roman" w:cs="Times New Roman"/>
          <w:i/>
          <w:sz w:val="24"/>
          <w:szCs w:val="24"/>
        </w:rPr>
        <w:t>klačina</w:t>
      </w:r>
      <w:r w:rsidR="00786C06" w:rsidRPr="00DB2174">
        <w:rPr>
          <w:rFonts w:ascii="Times New Roman" w:hAnsi="Times New Roman" w:cs="Times New Roman"/>
          <w:sz w:val="24"/>
          <w:szCs w:val="24"/>
        </w:rPr>
        <w:t>.</w:t>
      </w:r>
      <w:r w:rsidR="00786C06" w:rsidRPr="00DB2174">
        <w:rPr>
          <w:rStyle w:val="FootnoteReference"/>
          <w:rFonts w:ascii="Times New Roman" w:hAnsi="Times New Roman" w:cs="Times New Roman"/>
          <w:sz w:val="24"/>
          <w:szCs w:val="24"/>
        </w:rPr>
        <w:footnoteReference w:id="17"/>
      </w:r>
      <w:r w:rsidR="00786C06" w:rsidRPr="00DB2174">
        <w:rPr>
          <w:rFonts w:ascii="Times New Roman" w:hAnsi="Times New Roman" w:cs="Times New Roman"/>
          <w:sz w:val="24"/>
          <w:szCs w:val="24"/>
        </w:rPr>
        <w:t xml:space="preserve"> U takvim malim poljskim kućicama se u ono doba ložila petnaestak dana neprestano vatra kako bi se proizvelo živo vapno za prodaju. Tri brata iz Velog Grablja su tako prije točno 100 godina, 1915., sagradila svoju </w:t>
      </w:r>
      <w:r w:rsidR="00786C06" w:rsidRPr="000738D5">
        <w:rPr>
          <w:rFonts w:ascii="Times New Roman" w:hAnsi="Times New Roman" w:cs="Times New Roman"/>
          <w:i/>
          <w:sz w:val="24"/>
          <w:szCs w:val="24"/>
        </w:rPr>
        <w:t>japjenicu</w:t>
      </w:r>
      <w:r w:rsidR="00786C06" w:rsidRPr="00DB2174">
        <w:rPr>
          <w:rFonts w:ascii="Times New Roman" w:hAnsi="Times New Roman" w:cs="Times New Roman"/>
          <w:sz w:val="24"/>
          <w:szCs w:val="24"/>
        </w:rPr>
        <w:t>, ali su netom pred njezino paljenje dobila mobilizacijske pozive i sva trojica</w:t>
      </w:r>
      <w:r w:rsidRPr="00DB2174">
        <w:rPr>
          <w:rFonts w:ascii="Times New Roman" w:hAnsi="Times New Roman" w:cs="Times New Roman"/>
          <w:sz w:val="24"/>
          <w:szCs w:val="24"/>
        </w:rPr>
        <w:t xml:space="preserve"> su izginula </w:t>
      </w:r>
      <w:r w:rsidR="00786C06" w:rsidRPr="00DB2174">
        <w:rPr>
          <w:rFonts w:ascii="Times New Roman" w:hAnsi="Times New Roman" w:cs="Times New Roman"/>
          <w:sz w:val="24"/>
          <w:szCs w:val="24"/>
        </w:rPr>
        <w:t>na Soči. Ta nikad zapaljena japjenica nam</w:t>
      </w:r>
      <w:r w:rsidRPr="00DB2174">
        <w:rPr>
          <w:rFonts w:ascii="Times New Roman" w:hAnsi="Times New Roman" w:cs="Times New Roman"/>
          <w:sz w:val="24"/>
          <w:szCs w:val="24"/>
        </w:rPr>
        <w:t>, po svoj prilici,</w:t>
      </w:r>
      <w:r w:rsidR="00786C06" w:rsidRPr="00DB2174">
        <w:rPr>
          <w:rFonts w:ascii="Times New Roman" w:hAnsi="Times New Roman" w:cs="Times New Roman"/>
          <w:sz w:val="24"/>
          <w:szCs w:val="24"/>
        </w:rPr>
        <w:t xml:space="preserve"> zornije svjedoči o povijesti ljudi ovih krajeva</w:t>
      </w:r>
      <w:r w:rsidRPr="00DB2174">
        <w:rPr>
          <w:rFonts w:ascii="Times New Roman" w:hAnsi="Times New Roman" w:cs="Times New Roman"/>
          <w:sz w:val="24"/>
          <w:szCs w:val="24"/>
        </w:rPr>
        <w:t xml:space="preserve"> prije sto godina</w:t>
      </w:r>
      <w:r w:rsidR="00786C06" w:rsidRPr="00DB2174">
        <w:rPr>
          <w:rFonts w:ascii="Times New Roman" w:hAnsi="Times New Roman" w:cs="Times New Roman"/>
          <w:sz w:val="24"/>
          <w:szCs w:val="24"/>
        </w:rPr>
        <w:t>, o tome kako su živjeli i opstajali, nego mnoge povijesne sinteze, a one nas također podsjećaju i na njihovo masovno stradanje u Prvom svjetskom ratu u koji su mobiliziran</w:t>
      </w:r>
      <w:bookmarkStart w:id="0" w:name="_GoBack"/>
      <w:bookmarkEnd w:id="0"/>
      <w:r w:rsidR="00786C06" w:rsidRPr="00DB2174">
        <w:rPr>
          <w:rFonts w:ascii="Times New Roman" w:hAnsi="Times New Roman" w:cs="Times New Roman"/>
          <w:sz w:val="24"/>
          <w:szCs w:val="24"/>
        </w:rPr>
        <w:t xml:space="preserve">i u ime Cara i Kralja u Beču, i u kojemu su u mukama umirali daleko od rodne grude.     </w:t>
      </w:r>
    </w:p>
    <w:p w:rsidR="00E52441" w:rsidRPr="00DB2174" w:rsidRDefault="00E52441" w:rsidP="00003842">
      <w:pPr>
        <w:spacing w:line="360" w:lineRule="auto"/>
        <w:jc w:val="both"/>
        <w:rPr>
          <w:rFonts w:ascii="Times New Roman" w:hAnsi="Times New Roman" w:cs="Times New Roman"/>
          <w:sz w:val="24"/>
          <w:szCs w:val="24"/>
        </w:rPr>
      </w:pPr>
    </w:p>
    <w:p w:rsidR="00003842" w:rsidRPr="00DB2174" w:rsidRDefault="00003842" w:rsidP="00003842">
      <w:pPr>
        <w:pStyle w:val="podnaslov2razina"/>
        <w:tabs>
          <w:tab w:val="left" w:pos="708"/>
        </w:tabs>
        <w:spacing w:before="40" w:after="240" w:line="360" w:lineRule="auto"/>
        <w:jc w:val="both"/>
      </w:pPr>
    </w:p>
    <w:sectPr w:rsidR="00003842" w:rsidRPr="00DB2174" w:rsidSect="00C3496D">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0B2" w:rsidRDefault="006D30B2" w:rsidP="00003842">
      <w:pPr>
        <w:spacing w:after="0" w:line="240" w:lineRule="auto"/>
      </w:pPr>
      <w:r>
        <w:separator/>
      </w:r>
    </w:p>
  </w:endnote>
  <w:endnote w:type="continuationSeparator" w:id="0">
    <w:p w:rsidR="006D30B2" w:rsidRDefault="006D30B2" w:rsidP="00003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1747036"/>
      <w:docPartObj>
        <w:docPartGallery w:val="Page Numbers (Bottom of Page)"/>
        <w:docPartUnique/>
      </w:docPartObj>
    </w:sdtPr>
    <w:sdtEndPr>
      <w:rPr>
        <w:noProof/>
      </w:rPr>
    </w:sdtEndPr>
    <w:sdtContent>
      <w:p w:rsidR="00CE4EB6" w:rsidRDefault="00C3496D">
        <w:pPr>
          <w:pStyle w:val="Footer"/>
          <w:jc w:val="right"/>
        </w:pPr>
        <w:r>
          <w:fldChar w:fldCharType="begin"/>
        </w:r>
        <w:r w:rsidR="00CE4EB6">
          <w:instrText xml:space="preserve"> PAGE   \* MERGEFORMAT </w:instrText>
        </w:r>
        <w:r>
          <w:fldChar w:fldCharType="separate"/>
        </w:r>
        <w:r w:rsidR="003920D9">
          <w:rPr>
            <w:noProof/>
          </w:rPr>
          <w:t>15</w:t>
        </w:r>
        <w:r>
          <w:rPr>
            <w:noProof/>
          </w:rPr>
          <w:fldChar w:fldCharType="end"/>
        </w:r>
      </w:p>
    </w:sdtContent>
  </w:sdt>
  <w:p w:rsidR="00CE4EB6" w:rsidRDefault="00CE4E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0B2" w:rsidRDefault="006D30B2" w:rsidP="00003842">
      <w:pPr>
        <w:spacing w:after="0" w:line="240" w:lineRule="auto"/>
      </w:pPr>
      <w:r>
        <w:separator/>
      </w:r>
    </w:p>
  </w:footnote>
  <w:footnote w:type="continuationSeparator" w:id="0">
    <w:p w:rsidR="006D30B2" w:rsidRDefault="006D30B2" w:rsidP="00003842">
      <w:pPr>
        <w:spacing w:after="0" w:line="240" w:lineRule="auto"/>
      </w:pPr>
      <w:r>
        <w:continuationSeparator/>
      </w:r>
    </w:p>
  </w:footnote>
  <w:footnote w:id="1">
    <w:p w:rsidR="00B726F5" w:rsidRPr="00A70BBA" w:rsidRDefault="00B726F5" w:rsidP="001D6802">
      <w:pPr>
        <w:pStyle w:val="Heading1"/>
        <w:jc w:val="both"/>
        <w:rPr>
          <w:b w:val="0"/>
          <w:sz w:val="20"/>
          <w:szCs w:val="20"/>
        </w:rPr>
      </w:pPr>
      <w:r w:rsidRPr="00A70BBA">
        <w:rPr>
          <w:rStyle w:val="FootnoteReference"/>
          <w:b w:val="0"/>
          <w:sz w:val="20"/>
          <w:szCs w:val="20"/>
        </w:rPr>
        <w:footnoteRef/>
      </w:r>
      <w:r w:rsidRPr="00A70BBA">
        <w:rPr>
          <w:b w:val="0"/>
          <w:sz w:val="20"/>
          <w:szCs w:val="20"/>
        </w:rPr>
        <w:t>Usp.</w:t>
      </w:r>
      <w:r w:rsidR="00471714" w:rsidRPr="00471714">
        <w:rPr>
          <w:b w:val="0"/>
          <w:sz w:val="20"/>
          <w:szCs w:val="20"/>
        </w:rPr>
        <w:t xml:space="preserve"> </w:t>
      </w:r>
      <w:r w:rsidR="00471714" w:rsidRPr="00A70BBA">
        <w:rPr>
          <w:b w:val="0"/>
          <w:sz w:val="20"/>
          <w:szCs w:val="20"/>
        </w:rPr>
        <w:t>Prvi svjetski rat - globalni sukob čije se posljed</w:t>
      </w:r>
      <w:r w:rsidR="001D6802">
        <w:rPr>
          <w:b w:val="0"/>
          <w:sz w:val="20"/>
          <w:szCs w:val="20"/>
        </w:rPr>
        <w:t xml:space="preserve">ice osjećaju i stoljeće kasnije </w:t>
      </w:r>
      <w:hyperlink r:id="rId1" w:history="1">
        <w:r w:rsidR="001D6802" w:rsidRPr="00DB2247">
          <w:rPr>
            <w:rStyle w:val="Hyperlink"/>
            <w:b w:val="0"/>
            <w:sz w:val="20"/>
            <w:szCs w:val="20"/>
          </w:rPr>
          <w:t>http://dnevnik.hr/vijesti/svijet/prvi-svjetski-rat-globalni-sukob-cije-se-posljedice-osjecaju-i-stoljece-kasnije-345821.html</w:t>
        </w:r>
      </w:hyperlink>
    </w:p>
  </w:footnote>
  <w:footnote w:id="2">
    <w:p w:rsidR="00B726F5" w:rsidRPr="00A70BBA" w:rsidRDefault="00B726F5" w:rsidP="001D6802">
      <w:pPr>
        <w:pStyle w:val="FootnoteText"/>
        <w:jc w:val="both"/>
      </w:pPr>
      <w:r w:rsidRPr="00A70BBA">
        <w:rPr>
          <w:rStyle w:val="FootnoteReference"/>
        </w:rPr>
        <w:footnoteRef/>
      </w:r>
      <w:r w:rsidRPr="00A70BBA">
        <w:t xml:space="preserve"> </w:t>
      </w:r>
      <w:hyperlink r:id="rId2" w:history="1">
        <w:r w:rsidRPr="00A70BBA">
          <w:rPr>
            <w:rStyle w:val="Hyperlink"/>
          </w:rPr>
          <w:t>https://hr.wikipedia.org/wiki/Prvi_svjetski_rat</w:t>
        </w:r>
      </w:hyperlink>
    </w:p>
    <w:p w:rsidR="00B726F5" w:rsidRPr="00A70BBA" w:rsidRDefault="00B726F5" w:rsidP="001D6802">
      <w:pPr>
        <w:pStyle w:val="FootnoteText"/>
        <w:jc w:val="both"/>
      </w:pPr>
    </w:p>
  </w:footnote>
  <w:footnote w:id="3">
    <w:p w:rsidR="00B726F5" w:rsidRPr="00A70BBA" w:rsidRDefault="00B726F5" w:rsidP="001D6802">
      <w:pPr>
        <w:pStyle w:val="FootnoteText"/>
        <w:jc w:val="both"/>
      </w:pPr>
      <w:r w:rsidRPr="00A70BBA">
        <w:rPr>
          <w:rStyle w:val="FootnoteReference"/>
        </w:rPr>
        <w:footnoteRef/>
      </w:r>
      <w:hyperlink r:id="rId3" w:history="1">
        <w:r w:rsidRPr="00A70BBA">
          <w:rPr>
            <w:rStyle w:val="Hyperlink"/>
          </w:rPr>
          <w:t>http://cro.time.mk/c/65d18ad73e/prvi-svjetski-rat-globalni-sukob-cije-se-posljedice-osjecaju-i-stoljece-kasnije.html</w:t>
        </w:r>
      </w:hyperlink>
    </w:p>
    <w:p w:rsidR="00B726F5" w:rsidRPr="00A70BBA" w:rsidRDefault="00B726F5" w:rsidP="001D6802">
      <w:pPr>
        <w:pStyle w:val="FootnoteText"/>
        <w:jc w:val="both"/>
      </w:pPr>
    </w:p>
  </w:footnote>
  <w:footnote w:id="4">
    <w:p w:rsidR="00F50C70" w:rsidRDefault="00F50C70" w:rsidP="001D6802">
      <w:pPr>
        <w:pStyle w:val="FootnoteText"/>
        <w:jc w:val="both"/>
      </w:pPr>
      <w:r w:rsidRPr="00A70BBA">
        <w:rPr>
          <w:rStyle w:val="FootnoteReference"/>
        </w:rPr>
        <w:footnoteRef/>
      </w:r>
      <w:r w:rsidRPr="00A70BBA">
        <w:t xml:space="preserve"> Izlaganje se temelji na op</w:t>
      </w:r>
      <w:r w:rsidR="00F3659D" w:rsidRPr="00A70BBA">
        <w:t>širnoj općoj literaturi na temu „</w:t>
      </w:r>
      <w:r w:rsidRPr="00A70BBA">
        <w:t>Prvi svjetski rat</w:t>
      </w:r>
      <w:r w:rsidR="00F3659D" w:rsidRPr="00A70BBA">
        <w:t>“. Lako dostupna bibliografija radova obuhvaća</w:t>
      </w:r>
      <w:r w:rsidR="00CE4EB6">
        <w:t xml:space="preserve"> na stotine naslova i može joj se pristupiti preko poveznice</w:t>
      </w:r>
      <w:r w:rsidR="00F3659D" w:rsidRPr="00A70BBA">
        <w:t xml:space="preserve"> </w:t>
      </w:r>
      <w:hyperlink r:id="rId4" w:history="1">
        <w:r w:rsidR="00F3659D" w:rsidRPr="00A70BBA">
          <w:rPr>
            <w:rStyle w:val="Hyperlink"/>
          </w:rPr>
          <w:t>https://en.wikipedia.org/wiki/Bibliography_of_World_War_I</w:t>
        </w:r>
      </w:hyperlink>
      <w:r w:rsidR="001D6802">
        <w:t>. Za p</w:t>
      </w:r>
      <w:r w:rsidR="00F3659D" w:rsidRPr="00A70BBA">
        <w:t>osebni fokus na prilike u Dalmaciji</w:t>
      </w:r>
      <w:r w:rsidR="001D6802">
        <w:t xml:space="preserve"> usp.</w:t>
      </w:r>
      <w:r w:rsidR="00F3659D" w:rsidRPr="00A70BBA">
        <w:t xml:space="preserve">: Ante BRALIĆ: Zadar u Prvom svjetskom ratu, Zadar 2006; </w:t>
      </w:r>
      <w:r w:rsidR="00471714">
        <w:t xml:space="preserve">Filip ŠKILJAN: Prvi svjetski rat u Dalmaciji (1914.-1918.), Split Dubrovnik 2014.; </w:t>
      </w:r>
      <w:r w:rsidR="001D6802">
        <w:t xml:space="preserve">za onodobni tisak usp. </w:t>
      </w:r>
      <w:r w:rsidR="00F3659D" w:rsidRPr="00A70BBA">
        <w:t>Anita TIĆINOVIĆ: Zbirka dalmatinskih novina u Sveučilišnoj knjižnici u Splitu, Split 2004; Ivanka KUIĆ: Tiskarska i izdavačka djelatnost u Splitu 1812-1918, Split 1992; Hrvoje MOROVIĆ: Građa za bibliografiju splitske periodike: novine 1875-1941, Split 1968; Breda NOVELJIĆ: Novinstvo Splita od 18</w:t>
      </w:r>
      <w:r w:rsidR="00B726F5" w:rsidRPr="00A70BBA">
        <w:t>75. do 1918. godine, Split 1992.</w:t>
      </w:r>
      <w:r w:rsidR="00F3659D" w:rsidRPr="00A70BBA">
        <w:t xml:space="preserve"> </w:t>
      </w:r>
    </w:p>
    <w:p w:rsidR="00CE4EB6" w:rsidRPr="00A70BBA" w:rsidRDefault="00CE4EB6" w:rsidP="001D6802">
      <w:pPr>
        <w:pStyle w:val="FootnoteText"/>
        <w:jc w:val="both"/>
      </w:pPr>
    </w:p>
  </w:footnote>
  <w:footnote w:id="5">
    <w:p w:rsidR="00A70BBA" w:rsidRPr="00A70BBA" w:rsidRDefault="00A70BBA" w:rsidP="001D6802">
      <w:pPr>
        <w:pStyle w:val="FootnoteText"/>
        <w:jc w:val="both"/>
      </w:pPr>
      <w:r w:rsidRPr="00A70BBA">
        <w:rPr>
          <w:rStyle w:val="FootnoteReference"/>
        </w:rPr>
        <w:footnoteRef/>
      </w:r>
      <w:r w:rsidRPr="00A70BBA">
        <w:t xml:space="preserve"> Usp. Prvi svjetski rat ključ hrvatske sudbine. Okr</w:t>
      </w:r>
      <w:r w:rsidR="001D6802">
        <w:t>ugli stol Prvi svjetski rat – k</w:t>
      </w:r>
      <w:r w:rsidRPr="00A70BBA">
        <w:t>ljuč za razumijevanje 20. stoljeća, Matica hrvatska, Zagreb. U: Vijenac, br.</w:t>
      </w:r>
      <w:r>
        <w:t xml:space="preserve"> 531-533, 10. srpnja 2014., 8-9. U raspravi u p</w:t>
      </w:r>
      <w:r w:rsidR="00CE4EB6">
        <w:t>ovodu 100. godišnjice početka Pr</w:t>
      </w:r>
      <w:r>
        <w:t>vog svjetskog rata sudjelovali su Z</w:t>
      </w:r>
      <w:r w:rsidR="00471714">
        <w:t xml:space="preserve">orislav LUKIĆ, Željko HOLJEVAC, </w:t>
      </w:r>
      <w:r>
        <w:t>Vijoleta HERMAN KAURIĆ, Filip HAMERŠAK i Ivan FILIPOVIĆ.</w:t>
      </w:r>
    </w:p>
    <w:p w:rsidR="00A70BBA" w:rsidRPr="00A70BBA" w:rsidRDefault="00A70BBA" w:rsidP="001D6802">
      <w:pPr>
        <w:pStyle w:val="FootnoteText"/>
        <w:jc w:val="both"/>
      </w:pPr>
    </w:p>
  </w:footnote>
  <w:footnote w:id="6">
    <w:p w:rsidR="00786C06" w:rsidRPr="001D6802" w:rsidRDefault="00786C06" w:rsidP="001D6802">
      <w:pPr>
        <w:spacing w:after="240" w:line="240" w:lineRule="auto"/>
        <w:jc w:val="both"/>
        <w:rPr>
          <w:rFonts w:ascii="Times New Roman" w:hAnsi="Times New Roman" w:cs="Times New Roman"/>
          <w:sz w:val="20"/>
          <w:szCs w:val="20"/>
        </w:rPr>
      </w:pPr>
      <w:r>
        <w:rPr>
          <w:rStyle w:val="FootnoteReference"/>
        </w:rPr>
        <w:footnoteRef/>
      </w:r>
      <w:r>
        <w:t xml:space="preserve"> </w:t>
      </w:r>
      <w:r w:rsidRPr="00786C06">
        <w:rPr>
          <w:rFonts w:ascii="Times New Roman" w:hAnsi="Times New Roman" w:cs="Times New Roman"/>
          <w:sz w:val="20"/>
          <w:szCs w:val="20"/>
        </w:rPr>
        <w:t>Uz ratnu promidžbu, uvođenje radne obveze i obavezna materijalna davanja stanovništva Prvi svjetski rat ocjenjuje se kao jedno od ishodišta totalitarizma. Na svjetonazorskoj razini upozorava se pak na nestanak vjere u neograničeni napredak čovječanstva</w:t>
      </w:r>
      <w:r>
        <w:rPr>
          <w:rFonts w:ascii="Times New Roman" w:hAnsi="Times New Roman" w:cs="Times New Roman"/>
          <w:sz w:val="20"/>
          <w:szCs w:val="20"/>
        </w:rPr>
        <w:t xml:space="preserve">, </w:t>
      </w:r>
      <w:r w:rsidR="001D6802">
        <w:rPr>
          <w:rFonts w:ascii="Times New Roman" w:hAnsi="Times New Roman" w:cs="Times New Roman"/>
          <w:sz w:val="20"/>
          <w:szCs w:val="20"/>
        </w:rPr>
        <w:t xml:space="preserve">a </w:t>
      </w:r>
      <w:r>
        <w:rPr>
          <w:rFonts w:ascii="Times New Roman" w:hAnsi="Times New Roman" w:cs="Times New Roman"/>
          <w:sz w:val="20"/>
          <w:szCs w:val="20"/>
        </w:rPr>
        <w:t>iskustvo ratne kataklizme u rovov</w:t>
      </w:r>
      <w:r w:rsidR="001D6802">
        <w:rPr>
          <w:rFonts w:ascii="Times New Roman" w:hAnsi="Times New Roman" w:cs="Times New Roman"/>
          <w:sz w:val="20"/>
          <w:szCs w:val="20"/>
        </w:rPr>
        <w:t xml:space="preserve">ima i stradanja milijuna ljudi </w:t>
      </w:r>
      <w:r>
        <w:rPr>
          <w:rFonts w:ascii="Times New Roman" w:hAnsi="Times New Roman" w:cs="Times New Roman"/>
          <w:sz w:val="20"/>
          <w:szCs w:val="20"/>
        </w:rPr>
        <w:t xml:space="preserve">imalo je, dakako, niz </w:t>
      </w:r>
      <w:r w:rsidRPr="00786C06">
        <w:rPr>
          <w:rFonts w:ascii="Times New Roman" w:hAnsi="Times New Roman" w:cs="Times New Roman"/>
          <w:sz w:val="20"/>
          <w:szCs w:val="20"/>
        </w:rPr>
        <w:t xml:space="preserve">filozofskih i umjetničkih implikacija. </w:t>
      </w:r>
    </w:p>
  </w:footnote>
  <w:footnote w:id="7">
    <w:p w:rsidR="00F3659D" w:rsidRPr="00A70BBA" w:rsidRDefault="00F3659D" w:rsidP="001D6802">
      <w:pPr>
        <w:pStyle w:val="FootnoteText"/>
        <w:jc w:val="both"/>
      </w:pPr>
      <w:r w:rsidRPr="00A70BBA">
        <w:rPr>
          <w:rStyle w:val="FootnoteReference"/>
        </w:rPr>
        <w:footnoteRef/>
      </w:r>
      <w:r w:rsidRPr="00A70BBA">
        <w:t xml:space="preserve"> U seriji lijepo ilustriranih i opremljenih članaka</w:t>
      </w:r>
      <w:r w:rsidR="00FD1BD3" w:rsidRPr="00A70BBA">
        <w:t xml:space="preserve"> u Slobodnoj Dalmaciji</w:t>
      </w:r>
      <w:r w:rsidRPr="00A70BBA">
        <w:t>, koji su također lako dostupni putem interneta</w:t>
      </w:r>
      <w:r w:rsidR="00FD1BD3" w:rsidRPr="00A70BBA">
        <w:t>, Tihomir RAJČIĆ</w:t>
      </w:r>
      <w:r w:rsidRPr="00A70BBA">
        <w:t xml:space="preserve"> </w:t>
      </w:r>
      <w:r w:rsidR="00B726F5" w:rsidRPr="00A70BBA">
        <w:t xml:space="preserve">dao </w:t>
      </w:r>
      <w:r w:rsidR="001D6802">
        <w:t xml:space="preserve">je </w:t>
      </w:r>
      <w:r w:rsidR="00B726F5" w:rsidRPr="00A70BBA">
        <w:t xml:space="preserve">odličan prikaz (usp. </w:t>
      </w:r>
      <w:r w:rsidRPr="00A70BBA">
        <w:t>Slo</w:t>
      </w:r>
      <w:r w:rsidR="00FD1BD3" w:rsidRPr="00A70BBA">
        <w:t xml:space="preserve">bodna Dalmacija od </w:t>
      </w:r>
      <w:r w:rsidR="00B726F5" w:rsidRPr="00A70BBA">
        <w:t>18. svibnja</w:t>
      </w:r>
      <w:r w:rsidR="00FD1BD3" w:rsidRPr="00A70BBA">
        <w:t xml:space="preserve">, </w:t>
      </w:r>
      <w:r w:rsidR="00B726F5" w:rsidRPr="00A70BBA">
        <w:t>25. svibnja, 1. lipnja, 22. lipnja</w:t>
      </w:r>
      <w:r w:rsidR="00FD1BD3" w:rsidRPr="00A70BBA">
        <w:t xml:space="preserve">, </w:t>
      </w:r>
      <w:r w:rsidR="00B726F5" w:rsidRPr="00A70BBA">
        <w:t>13. srpnja i</w:t>
      </w:r>
      <w:r w:rsidR="00FD1BD3" w:rsidRPr="00A70BBA">
        <w:t xml:space="preserve"> </w:t>
      </w:r>
      <w:r w:rsidR="00B726F5" w:rsidRPr="00A70BBA">
        <w:t>3. kolovoza</w:t>
      </w:r>
      <w:r w:rsidR="00FD1BD3" w:rsidRPr="00A70BBA">
        <w:t xml:space="preserve"> </w:t>
      </w:r>
      <w:r w:rsidRPr="00A70BBA">
        <w:t>2014.</w:t>
      </w:r>
      <w:r w:rsidR="00FD1BD3" w:rsidRPr="00A70BBA">
        <w:t xml:space="preserve">) </w:t>
      </w:r>
      <w:r w:rsidRPr="00A70BBA">
        <w:t xml:space="preserve">glavnih teza, koje u svojim radovima zastupaju David FROMKIN, John KEEGAN, Jeffrey VERHEJ, Barbara TUCHMANN, Marc FERRO, </w:t>
      </w:r>
      <w:r w:rsidR="00FD1BD3" w:rsidRPr="00A70BBA">
        <w:t>Christopher CLARK, Margareth MacMILLAN, Sean McMEEKIN, Dušan BATAKOVIĆ, Mile BJELAJAC, Ian PASSINGH</w:t>
      </w:r>
      <w:r w:rsidR="001D6802">
        <w:t>AM, G. J. MEYER, Željko KARAULA i</w:t>
      </w:r>
      <w:r w:rsidR="00FD1BD3" w:rsidRPr="00A70BBA">
        <w:t xml:space="preserve"> István DEAK</w:t>
      </w:r>
      <w:r w:rsidR="00B726F5" w:rsidRPr="00A70BBA">
        <w:t>.</w:t>
      </w:r>
    </w:p>
  </w:footnote>
  <w:footnote w:id="8">
    <w:p w:rsidR="00FD1BD3" w:rsidRPr="00A70BBA" w:rsidRDefault="00FD1BD3" w:rsidP="001D6802">
      <w:pPr>
        <w:pStyle w:val="FootnoteText"/>
        <w:jc w:val="both"/>
      </w:pPr>
      <w:r w:rsidRPr="00A70BBA">
        <w:rPr>
          <w:rStyle w:val="FootnoteReference"/>
        </w:rPr>
        <w:footnoteRef/>
      </w:r>
      <w:r w:rsidR="00CE4EB6">
        <w:t xml:space="preserve"> Gojko BORIĆ</w:t>
      </w:r>
      <w:r w:rsidRPr="00A70BBA">
        <w:t>: Neki zapadni povjesničari o uzrocima Prvoga svjetskoga rata. U: Hrvatska revija 2/2014. tema broj</w:t>
      </w:r>
      <w:r w:rsidR="00273943" w:rsidRPr="00A70BBA">
        <w:t>a: Prvi svjetski rat, str. 1-10; isti: Pitanje krivnje za prvi svjetski rat ili Novi pogledi australskog povjesničara Christophera Clarka.</w:t>
      </w:r>
    </w:p>
    <w:p w:rsidR="00B726F5" w:rsidRPr="00A70BBA" w:rsidRDefault="00B726F5" w:rsidP="001D6802">
      <w:pPr>
        <w:pStyle w:val="FootnoteText"/>
        <w:jc w:val="both"/>
      </w:pPr>
    </w:p>
  </w:footnote>
  <w:footnote w:id="9">
    <w:p w:rsidR="00273943" w:rsidRPr="00A70BBA" w:rsidRDefault="00273943" w:rsidP="001D6802">
      <w:pPr>
        <w:pStyle w:val="FootnoteText"/>
        <w:jc w:val="both"/>
      </w:pPr>
      <w:r w:rsidRPr="00A70BBA">
        <w:rPr>
          <w:rStyle w:val="FootnoteReference"/>
        </w:rPr>
        <w:footnoteRef/>
      </w:r>
      <w:r w:rsidRPr="00A70BBA">
        <w:t xml:space="preserve"> Usp. John ZERZAN: Uzroci i značenje Prvog svetskog rata. Mapiranje predratne situacije i uzroka napetosti u glavnim akterima Velikog rata u Europi. U: zarez, XVI/397, 5. prosinca 2014., 36-38</w:t>
      </w:r>
      <w:r w:rsidR="00A70BBA" w:rsidRPr="00A70BBA">
        <w:t>; Jure VUJIĆ: Nepoželjna povijest Prvoga svjetskog rata. Osvrt na međunarodni simpozij Prisjećanje na 1914. – promišljanje o nasljeđu Prvoga svjetskog rata održana 5. i 6. svibnja u Hrvatskom državnom arhivu. U: Vijenac br. 527, 15. svibnja 2014., 6-7.</w:t>
      </w:r>
    </w:p>
  </w:footnote>
  <w:footnote w:id="10">
    <w:p w:rsidR="00E52441" w:rsidRPr="00A70BBA" w:rsidRDefault="00E52441" w:rsidP="001D6802">
      <w:pPr>
        <w:pStyle w:val="FootnoteText"/>
        <w:jc w:val="both"/>
      </w:pPr>
      <w:r w:rsidRPr="00A70BBA">
        <w:rPr>
          <w:rStyle w:val="FootnoteReference"/>
        </w:rPr>
        <w:footnoteRef/>
      </w:r>
      <w:r w:rsidRPr="00A70BBA">
        <w:t xml:space="preserve"> Gotovo su sve dalmatinske novine, primjerice, o atentatu na prestolonasljednika princa Ferdinanda pisale „u znaku žaljenja i korote“ (M. Trogrlić), a jedino list </w:t>
      </w:r>
      <w:r w:rsidRPr="00A70BBA">
        <w:rPr>
          <w:i/>
        </w:rPr>
        <w:t>Zastava</w:t>
      </w:r>
      <w:r w:rsidRPr="00A70BBA">
        <w:t xml:space="preserve"> Oskara Tartaglie objavio je vijest o atentatu u Sarajevu bez crnog okvira i izraza sućuti, i time „sablaznio vlasti“.</w:t>
      </w:r>
    </w:p>
  </w:footnote>
  <w:footnote w:id="11">
    <w:p w:rsidR="00273943" w:rsidRPr="00A70BBA" w:rsidRDefault="00273943" w:rsidP="001D6802">
      <w:pPr>
        <w:pStyle w:val="FootnoteText"/>
        <w:jc w:val="both"/>
      </w:pPr>
      <w:r w:rsidRPr="00A70BBA">
        <w:rPr>
          <w:rStyle w:val="FootnoteReference"/>
        </w:rPr>
        <w:footnoteRef/>
      </w:r>
      <w:r w:rsidRPr="00A70BBA">
        <w:t xml:space="preserve"> Usp. Mladen KLEMENČIĆ: Veliki rat – dvije </w:t>
      </w:r>
      <w:r w:rsidR="006300F2">
        <w:t>pozadinske priče. Dvije izložbe-</w:t>
      </w:r>
      <w:r w:rsidRPr="00A70BBA">
        <w:t xml:space="preserve"> Zagreb i Beč u Prvom svjetskom ratu. U: Vijenac, br. 546 od 5. veljače 2015., 20-21.</w:t>
      </w:r>
    </w:p>
  </w:footnote>
  <w:footnote w:id="12">
    <w:p w:rsidR="00786C06" w:rsidRPr="00A70BBA" w:rsidRDefault="00786C06" w:rsidP="001D6802">
      <w:pPr>
        <w:autoSpaceDE w:val="0"/>
        <w:autoSpaceDN w:val="0"/>
        <w:adjustRightInd w:val="0"/>
        <w:spacing w:after="0" w:line="240" w:lineRule="auto"/>
        <w:jc w:val="both"/>
        <w:rPr>
          <w:rFonts w:ascii="Times New Roman" w:hAnsi="Times New Roman" w:cs="Times New Roman"/>
          <w:sz w:val="20"/>
          <w:szCs w:val="20"/>
        </w:rPr>
      </w:pPr>
      <w:r w:rsidRPr="00A70BBA">
        <w:rPr>
          <w:rStyle w:val="FootnoteReference"/>
          <w:rFonts w:ascii="Times New Roman" w:hAnsi="Times New Roman" w:cs="Times New Roman"/>
          <w:sz w:val="20"/>
          <w:szCs w:val="20"/>
        </w:rPr>
        <w:footnoteRef/>
      </w:r>
      <w:r w:rsidRPr="00A70BBA">
        <w:rPr>
          <w:rFonts w:ascii="Times New Roman" w:hAnsi="Times New Roman" w:cs="Times New Roman"/>
          <w:sz w:val="20"/>
          <w:szCs w:val="20"/>
        </w:rPr>
        <w:t xml:space="preserve"> Ivo GOLDSTEIN: </w:t>
      </w:r>
      <w:r w:rsidRPr="00786C06">
        <w:rPr>
          <w:rFonts w:ascii="Times New Roman" w:hAnsi="Times New Roman" w:cs="Times New Roman"/>
          <w:sz w:val="20"/>
          <w:szCs w:val="20"/>
        </w:rPr>
        <w:t>Hrvatska povijest,</w:t>
      </w:r>
      <w:r w:rsidRPr="00A70BBA">
        <w:rPr>
          <w:rFonts w:ascii="Times New Roman" w:hAnsi="Times New Roman" w:cs="Times New Roman"/>
          <w:i/>
          <w:sz w:val="20"/>
          <w:szCs w:val="20"/>
        </w:rPr>
        <w:t xml:space="preserve"> </w:t>
      </w:r>
      <w:r w:rsidRPr="00A70BBA">
        <w:rPr>
          <w:rFonts w:ascii="Times New Roman" w:hAnsi="Times New Roman" w:cs="Times New Roman"/>
          <w:sz w:val="20"/>
          <w:szCs w:val="20"/>
        </w:rPr>
        <w:t>Zagreb 2008., 315-316.</w:t>
      </w:r>
    </w:p>
    <w:p w:rsidR="00786C06" w:rsidRPr="00A70BBA" w:rsidRDefault="00786C06" w:rsidP="001D6802">
      <w:pPr>
        <w:autoSpaceDE w:val="0"/>
        <w:autoSpaceDN w:val="0"/>
        <w:adjustRightInd w:val="0"/>
        <w:spacing w:after="0" w:line="240" w:lineRule="auto"/>
        <w:jc w:val="both"/>
        <w:rPr>
          <w:rFonts w:ascii="Times New Roman" w:hAnsi="Times New Roman" w:cs="Times New Roman"/>
          <w:sz w:val="20"/>
          <w:szCs w:val="20"/>
        </w:rPr>
      </w:pPr>
    </w:p>
    <w:p w:rsidR="00786C06" w:rsidRPr="00A70BBA" w:rsidRDefault="00786C06" w:rsidP="001D6802">
      <w:pPr>
        <w:pStyle w:val="FootnoteText"/>
        <w:jc w:val="both"/>
      </w:pPr>
    </w:p>
  </w:footnote>
  <w:footnote w:id="13">
    <w:p w:rsidR="00786C06" w:rsidRPr="00A70BBA" w:rsidRDefault="00786C06" w:rsidP="001D6802">
      <w:pPr>
        <w:pStyle w:val="FootnoteText"/>
        <w:jc w:val="both"/>
      </w:pPr>
      <w:r w:rsidRPr="00A70BBA">
        <w:rPr>
          <w:rStyle w:val="FootnoteReference"/>
        </w:rPr>
        <w:footnoteRef/>
      </w:r>
      <w:r w:rsidRPr="00A70BBA">
        <w:t xml:space="preserve"> Točno je primijećeno da je rat uništio uobičajeno funkcioniranje javnih vlasti dok istovremeno nije bilo od strane države sustavno organizirane socijalne skrbi što je najviše pogađalo one najosjetljivije</w:t>
      </w:r>
      <w:r>
        <w:t xml:space="preserve"> (a to su bile žene, često kao z</w:t>
      </w:r>
      <w:r w:rsidRPr="00A70BBA">
        <w:t xml:space="preserve">amjena i na najtežim radnim mjestima mobiliziranim muževima na ratištu, </w:t>
      </w:r>
      <w:r>
        <w:t>i naravno djeca. Mirj</w:t>
      </w:r>
      <w:r w:rsidRPr="00A70BBA">
        <w:t>ana JURIĆ (Zagreb u Prvom svjetskom ratu, 121-144) navodi da su 1918. godine otprilike 4,7% od 87.000 stanovnika Zagreba činila zapuštena i siromašna djeca. M. Trogrlić navodi da je u akcije spašavanja djece bilo uključeno čak oko 20.000 djece!</w:t>
      </w:r>
    </w:p>
  </w:footnote>
  <w:footnote w:id="14">
    <w:p w:rsidR="00024FDD" w:rsidRPr="00A70BBA" w:rsidRDefault="00024FDD" w:rsidP="001D6802">
      <w:pPr>
        <w:autoSpaceDE w:val="0"/>
        <w:autoSpaceDN w:val="0"/>
        <w:adjustRightInd w:val="0"/>
        <w:spacing w:after="0" w:line="240" w:lineRule="auto"/>
        <w:jc w:val="both"/>
        <w:rPr>
          <w:rFonts w:ascii="Times New Roman" w:hAnsi="Times New Roman" w:cs="Times New Roman"/>
          <w:sz w:val="20"/>
          <w:szCs w:val="20"/>
        </w:rPr>
      </w:pPr>
      <w:r w:rsidRPr="00A70BBA">
        <w:rPr>
          <w:rStyle w:val="FootnoteReference"/>
          <w:rFonts w:ascii="Times New Roman" w:hAnsi="Times New Roman" w:cs="Times New Roman"/>
          <w:sz w:val="20"/>
          <w:szCs w:val="20"/>
        </w:rPr>
        <w:footnoteRef/>
      </w:r>
      <w:r w:rsidRPr="00A70BBA">
        <w:rPr>
          <w:rFonts w:ascii="Times New Roman" w:hAnsi="Times New Roman" w:cs="Times New Roman"/>
          <w:sz w:val="20"/>
          <w:szCs w:val="20"/>
        </w:rPr>
        <w:t xml:space="preserve"> Dok su emigranti oko Trumbića dogovarali osnivanje </w:t>
      </w:r>
      <w:r w:rsidRPr="00A70BBA">
        <w:rPr>
          <w:rFonts w:ascii="Times New Roman" w:hAnsi="Times New Roman" w:cs="Times New Roman"/>
          <w:i/>
          <w:sz w:val="20"/>
          <w:szCs w:val="20"/>
        </w:rPr>
        <w:t>Jugoslavenskog odbora</w:t>
      </w:r>
      <w:r w:rsidRPr="00A70BBA">
        <w:rPr>
          <w:rFonts w:ascii="Times New Roman" w:hAnsi="Times New Roman" w:cs="Times New Roman"/>
          <w:sz w:val="20"/>
          <w:szCs w:val="20"/>
        </w:rPr>
        <w:t>, Italija je s A</w:t>
      </w:r>
      <w:r w:rsidR="00CE4EB6">
        <w:rPr>
          <w:rFonts w:ascii="Times New Roman" w:hAnsi="Times New Roman" w:cs="Times New Roman"/>
          <w:sz w:val="20"/>
          <w:szCs w:val="20"/>
        </w:rPr>
        <w:t>n</w:t>
      </w:r>
      <w:r w:rsidRPr="00A70BBA">
        <w:rPr>
          <w:rFonts w:ascii="Times New Roman" w:hAnsi="Times New Roman" w:cs="Times New Roman"/>
          <w:sz w:val="20"/>
          <w:szCs w:val="20"/>
        </w:rPr>
        <w:t xml:space="preserve">tantom potpisala 26. travnja 1915. tajni ugovor. Njime je Italija, za ulazak u rat na strani Antante, trebala dobiti Trentino i južni Tirol do Brennera, Trst, Goricu i Gradišku, čitavu Istru do Kvarnera, uključujući Volosko, Matulje i Kastav, otoke Cres i Lošinj s nizom manjih okolnih otoka, dio sjeverne i srednje Dalmacije od Lisarice i Tribnja na sjeveru do rta Ploča na jugu, uključujući Zadar i Šibenik, te otoke u sjevernoj i srednjoj Dalmaciji, od Paga do Mljeta, izuzevši Veliki i Mali Drvenik, Čiovo, Šoltu i Brač. Za Hrvatsku, Srbiju i Crnu Goru predviđena je obala od Voloskog do sjeverne granice Dalmacije, zatim obala od rta Ploča do Drima. Italiji su još obećani Dodekanez i neki posjedi u Albaniji, Turskoj i Africi. </w:t>
      </w:r>
      <w:r w:rsidRPr="00E21B80">
        <w:rPr>
          <w:rFonts w:ascii="Times New Roman" w:hAnsi="Times New Roman" w:cs="Times New Roman"/>
          <w:i/>
          <w:sz w:val="20"/>
          <w:szCs w:val="20"/>
        </w:rPr>
        <w:t>Nakon potpisivanja Londonskog ugovora talijanska je vlada 4. svibnja 1915. otkazala ugovor o savezu s Austro-Ugarskom, a 24. svibnja ušla je u rat protiv bivših saveznika</w:t>
      </w:r>
      <w:r w:rsidRPr="00A70BBA">
        <w:rPr>
          <w:rFonts w:ascii="Times New Roman" w:hAnsi="Times New Roman" w:cs="Times New Roman"/>
          <w:sz w:val="20"/>
          <w:szCs w:val="20"/>
        </w:rPr>
        <w:t>. Iako je Londonski ugovor trebao ostati tajan, hrvatski političar u emigraciji Frano Supilo saznao je od ruskog ministra vanjskih poslova Sazonova za njegov sadržaj.</w:t>
      </w:r>
    </w:p>
    <w:p w:rsidR="00024FDD" w:rsidRPr="00A70BBA" w:rsidRDefault="00024FDD" w:rsidP="001D6802">
      <w:pPr>
        <w:pStyle w:val="FootnoteText"/>
        <w:jc w:val="both"/>
      </w:pPr>
    </w:p>
  </w:footnote>
  <w:footnote w:id="15">
    <w:p w:rsidR="00E52441" w:rsidRPr="00A70BBA" w:rsidRDefault="00E52441" w:rsidP="001D6802">
      <w:pPr>
        <w:pStyle w:val="FootnoteText"/>
        <w:jc w:val="both"/>
      </w:pPr>
      <w:r w:rsidRPr="00A70BBA">
        <w:rPr>
          <w:rStyle w:val="FootnoteReference"/>
        </w:rPr>
        <w:footnoteRef/>
      </w:r>
      <w:r w:rsidR="00A70BBA" w:rsidRPr="00A70BBA">
        <w:t xml:space="preserve"> Marko TROGRLIĆ </w:t>
      </w:r>
      <w:r w:rsidRPr="00A70BBA">
        <w:t xml:space="preserve">u svojoj knjizi </w:t>
      </w:r>
      <w:r w:rsidRPr="00A70BBA">
        <w:rPr>
          <w:i/>
        </w:rPr>
        <w:t>Povijest Dalmacije u 19. stoljeću</w:t>
      </w:r>
      <w:r w:rsidRPr="00A70BBA">
        <w:t xml:space="preserve"> </w:t>
      </w:r>
      <w:r w:rsidR="00A70BBA" w:rsidRPr="00A70BBA">
        <w:t xml:space="preserve">(Zagreb 2015.) </w:t>
      </w:r>
      <w:r w:rsidRPr="00A70BBA">
        <w:t xml:space="preserve">navodi podatak, kad se zbroje sve formacije – kopnena vojska i mornarica – koje su se popunjavale s južnoslavenskog područja unutar Monarhije, tj. Hrvatske-Slavonije, zajedno s Dalmacijom, Istrom, ali bez Rijeke, Baranje i Međimurja, da je već prvog dana rata na fronte otišao ekvivalent </w:t>
      </w:r>
      <w:r w:rsidRPr="00E21B80">
        <w:rPr>
          <w:b/>
        </w:rPr>
        <w:t>od bar sedam divizija, što je oko 130.000 ljudi</w:t>
      </w:r>
      <w:r w:rsidRPr="00A70BBA">
        <w:t>. Ukupni se postotak mobiliziranih, s obzirom na broj stanovnika koji se na spomenutim područjima kretao oko 3,5 milijuna, a u BiH oko 1,9 milijuna, kretao oko 18%, što je više nego u mno</w:t>
      </w:r>
      <w:r w:rsidR="00E21B80">
        <w:t>gim drugim dijelovima Monarhije!</w:t>
      </w:r>
      <w:r w:rsidRPr="00A70BBA">
        <w:t xml:space="preserve"> </w:t>
      </w:r>
    </w:p>
    <w:p w:rsidR="00E52441" w:rsidRPr="00A70BBA" w:rsidRDefault="00E52441" w:rsidP="001D6802">
      <w:pPr>
        <w:pStyle w:val="FootnoteText"/>
        <w:jc w:val="both"/>
      </w:pPr>
    </w:p>
  </w:footnote>
  <w:footnote w:id="16">
    <w:p w:rsidR="00273943" w:rsidRPr="00A70BBA" w:rsidRDefault="00273943" w:rsidP="001D6802">
      <w:pPr>
        <w:pStyle w:val="FootnoteText"/>
        <w:jc w:val="both"/>
      </w:pPr>
      <w:r w:rsidRPr="00A70BBA">
        <w:rPr>
          <w:rStyle w:val="FootnoteReference"/>
        </w:rPr>
        <w:footnoteRef/>
      </w:r>
      <w:r w:rsidRPr="00A70BBA">
        <w:t xml:space="preserve"> Usp. Davor KRILE: Sočanska bojišnica – najveće dalmatinsko groblje. U: Slobodna Dalmacija, 12. 04. 2014., 16-17.</w:t>
      </w:r>
    </w:p>
  </w:footnote>
  <w:footnote w:id="17">
    <w:p w:rsidR="00786C06" w:rsidRDefault="00786C06" w:rsidP="001D6802">
      <w:pPr>
        <w:pStyle w:val="FootnoteText"/>
        <w:jc w:val="both"/>
      </w:pPr>
      <w:r>
        <w:rPr>
          <w:rStyle w:val="FootnoteReference"/>
        </w:rPr>
        <w:footnoteRef/>
      </w:r>
      <w:r>
        <w:t xml:space="preserve"> Davor KRILE: Priča o hvarskoj japjenici. U: Slobodna Dalmacija, 04. 07. 2014., 16.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4B03"/>
    <w:multiLevelType w:val="multilevel"/>
    <w:tmpl w:val="CFFEF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5F5445"/>
    <w:multiLevelType w:val="hybridMultilevel"/>
    <w:tmpl w:val="6A8298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E9632F6"/>
    <w:multiLevelType w:val="hybridMultilevel"/>
    <w:tmpl w:val="253A76D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BC93412"/>
    <w:multiLevelType w:val="hybridMultilevel"/>
    <w:tmpl w:val="762E42A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1E4861F2"/>
    <w:multiLevelType w:val="multilevel"/>
    <w:tmpl w:val="BF9A1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E07650"/>
    <w:multiLevelType w:val="multilevel"/>
    <w:tmpl w:val="4C88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50D62AC"/>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AD966CE"/>
    <w:multiLevelType w:val="multilevel"/>
    <w:tmpl w:val="6744F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DC6805"/>
    <w:multiLevelType w:val="multilevel"/>
    <w:tmpl w:val="D070F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E31A41"/>
    <w:multiLevelType w:val="hybridMultilevel"/>
    <w:tmpl w:val="E2D4861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
    <w:nsid w:val="4E1E1100"/>
    <w:multiLevelType w:val="hybridMultilevel"/>
    <w:tmpl w:val="C56EA43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4FF07EF5"/>
    <w:multiLevelType w:val="hybridMultilevel"/>
    <w:tmpl w:val="A3B6E956"/>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2">
    <w:nsid w:val="5C737026"/>
    <w:multiLevelType w:val="multilevel"/>
    <w:tmpl w:val="5928C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024FA8"/>
    <w:multiLevelType w:val="multilevel"/>
    <w:tmpl w:val="3AEA97A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B582591"/>
    <w:multiLevelType w:val="hybridMultilevel"/>
    <w:tmpl w:val="F166884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0"/>
  </w:num>
  <w:num w:numId="3">
    <w:abstractNumId w:val="12"/>
  </w:num>
  <w:num w:numId="4">
    <w:abstractNumId w:val="8"/>
  </w:num>
  <w:num w:numId="5">
    <w:abstractNumId w:val="14"/>
  </w:num>
  <w:num w:numId="6">
    <w:abstractNumId w:val="10"/>
  </w:num>
  <w:num w:numId="7">
    <w:abstractNumId w:val="3"/>
  </w:num>
  <w:num w:numId="8">
    <w:abstractNumId w:val="13"/>
  </w:num>
  <w:num w:numId="9">
    <w:abstractNumId w:val="2"/>
  </w:num>
  <w:num w:numId="10">
    <w:abstractNumId w:val="6"/>
  </w:num>
  <w:num w:numId="11">
    <w:abstractNumId w:val="1"/>
  </w:num>
  <w:num w:numId="12">
    <w:abstractNumId w:val="11"/>
  </w:num>
  <w:num w:numId="13">
    <w:abstractNumId w:val="4"/>
  </w:num>
  <w:num w:numId="14">
    <w:abstractNumId w:val="5"/>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E21E34"/>
    <w:rsid w:val="00003842"/>
    <w:rsid w:val="00024FDD"/>
    <w:rsid w:val="000738D5"/>
    <w:rsid w:val="000E10E5"/>
    <w:rsid w:val="001C3BDA"/>
    <w:rsid w:val="001D6802"/>
    <w:rsid w:val="001E2B89"/>
    <w:rsid w:val="00273943"/>
    <w:rsid w:val="003920D9"/>
    <w:rsid w:val="003A15D3"/>
    <w:rsid w:val="00471714"/>
    <w:rsid w:val="004A52AA"/>
    <w:rsid w:val="006300F2"/>
    <w:rsid w:val="006D30B2"/>
    <w:rsid w:val="00761239"/>
    <w:rsid w:val="00786C06"/>
    <w:rsid w:val="00A20BBF"/>
    <w:rsid w:val="00A70BBA"/>
    <w:rsid w:val="00AF6864"/>
    <w:rsid w:val="00B726F5"/>
    <w:rsid w:val="00BE275A"/>
    <w:rsid w:val="00BF7E67"/>
    <w:rsid w:val="00C3496D"/>
    <w:rsid w:val="00C42CC0"/>
    <w:rsid w:val="00CB1BB2"/>
    <w:rsid w:val="00CE4EB6"/>
    <w:rsid w:val="00D42496"/>
    <w:rsid w:val="00DB2174"/>
    <w:rsid w:val="00E21B80"/>
    <w:rsid w:val="00E21E34"/>
    <w:rsid w:val="00E52441"/>
    <w:rsid w:val="00F3659D"/>
    <w:rsid w:val="00F50C70"/>
    <w:rsid w:val="00F60148"/>
    <w:rsid w:val="00F756AA"/>
    <w:rsid w:val="00FD1BD3"/>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96D"/>
  </w:style>
  <w:style w:type="paragraph" w:styleId="Heading1">
    <w:name w:val="heading 1"/>
    <w:basedOn w:val="Normal"/>
    <w:link w:val="Heading1Char"/>
    <w:uiPriority w:val="9"/>
    <w:qFormat/>
    <w:rsid w:val="00003842"/>
    <w:pPr>
      <w:spacing w:before="100" w:beforeAutospacing="1" w:after="100" w:afterAutospacing="1" w:line="240" w:lineRule="auto"/>
      <w:outlineLvl w:val="0"/>
    </w:pPr>
    <w:rPr>
      <w:rFonts w:ascii="Times New Roman" w:eastAsia="Times New Roman" w:hAnsi="Times New Roman" w:cs="Times New Roman"/>
      <w:b/>
      <w:bCs/>
      <w:kern w:val="36"/>
      <w:sz w:val="48"/>
      <w:szCs w:val="48"/>
      <w:lang w:val="de-DE" w:eastAsia="de-DE"/>
    </w:rPr>
  </w:style>
  <w:style w:type="paragraph" w:styleId="Heading2">
    <w:name w:val="heading 2"/>
    <w:basedOn w:val="Normal"/>
    <w:next w:val="Normal"/>
    <w:link w:val="Heading2Char"/>
    <w:uiPriority w:val="9"/>
    <w:semiHidden/>
    <w:unhideWhenUsed/>
    <w:qFormat/>
    <w:rsid w:val="00003842"/>
    <w:pPr>
      <w:keepNext/>
      <w:keepLines/>
      <w:spacing w:before="40" w:after="0"/>
      <w:outlineLvl w:val="1"/>
    </w:pPr>
    <w:rPr>
      <w:rFonts w:asciiTheme="majorHAnsi" w:eastAsiaTheme="majorEastAsia" w:hAnsiTheme="majorHAnsi" w:cstheme="majorBidi"/>
      <w:color w:val="2E74B5" w:themeColor="accent1" w:themeShade="BF"/>
      <w:sz w:val="26"/>
      <w:szCs w:val="26"/>
      <w:lang w:val="de-DE"/>
    </w:rPr>
  </w:style>
  <w:style w:type="paragraph" w:styleId="Heading3">
    <w:name w:val="heading 3"/>
    <w:basedOn w:val="Normal"/>
    <w:link w:val="Heading3Char"/>
    <w:uiPriority w:val="9"/>
    <w:qFormat/>
    <w:rsid w:val="00003842"/>
    <w:pPr>
      <w:spacing w:before="100" w:beforeAutospacing="1" w:after="100" w:afterAutospacing="1" w:line="240" w:lineRule="auto"/>
      <w:outlineLvl w:val="2"/>
    </w:pPr>
    <w:rPr>
      <w:rFonts w:ascii="Times New Roman" w:eastAsia="Times New Roman" w:hAnsi="Times New Roman" w:cs="Times New Roman"/>
      <w:b/>
      <w:bCs/>
      <w:sz w:val="27"/>
      <w:szCs w:val="27"/>
      <w:lang w:val="de-DE" w:eastAsia="de-DE"/>
    </w:rPr>
  </w:style>
  <w:style w:type="paragraph" w:styleId="Heading4">
    <w:name w:val="heading 4"/>
    <w:basedOn w:val="Normal"/>
    <w:link w:val="Heading4Char"/>
    <w:uiPriority w:val="9"/>
    <w:qFormat/>
    <w:rsid w:val="00003842"/>
    <w:pPr>
      <w:spacing w:before="100" w:beforeAutospacing="1" w:after="100" w:afterAutospacing="1" w:line="240" w:lineRule="auto"/>
      <w:outlineLvl w:val="3"/>
    </w:pPr>
    <w:rPr>
      <w:rFonts w:ascii="Times New Roman" w:eastAsia="Times New Roman" w:hAnsi="Times New Roman" w:cs="Times New Roman"/>
      <w:b/>
      <w:bCs/>
      <w:sz w:val="24"/>
      <w:szCs w:val="24"/>
      <w:lang w:val="de-DE" w:eastAsia="de-DE"/>
    </w:rPr>
  </w:style>
  <w:style w:type="paragraph" w:styleId="Heading5">
    <w:name w:val="heading 5"/>
    <w:basedOn w:val="Normal"/>
    <w:link w:val="Heading5Char"/>
    <w:uiPriority w:val="9"/>
    <w:qFormat/>
    <w:rsid w:val="00003842"/>
    <w:pPr>
      <w:spacing w:before="100" w:beforeAutospacing="1" w:after="100" w:afterAutospacing="1" w:line="240" w:lineRule="auto"/>
      <w:outlineLvl w:val="4"/>
    </w:pPr>
    <w:rPr>
      <w:rFonts w:ascii="Times New Roman" w:eastAsia="Times New Roman" w:hAnsi="Times New Roman" w:cs="Times New Roman"/>
      <w:b/>
      <w:bCs/>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dnaslov2razina">
    <w:name w:val="podnaslov2razina"/>
    <w:basedOn w:val="Normal"/>
    <w:rsid w:val="00E21E34"/>
    <w:pPr>
      <w:spacing w:after="0" w:line="240" w:lineRule="auto"/>
    </w:pPr>
    <w:rPr>
      <w:rFonts w:ascii="Times New Roman" w:eastAsia="Times New Roman" w:hAnsi="Times New Roman" w:cs="Times New Roman"/>
      <w:sz w:val="24"/>
      <w:szCs w:val="24"/>
      <w:lang w:eastAsia="hr-HR"/>
    </w:rPr>
  </w:style>
  <w:style w:type="paragraph" w:styleId="HTMLPreformatted">
    <w:name w:val="HTML Preformatted"/>
    <w:basedOn w:val="Normal"/>
    <w:link w:val="HTMLPreformattedChar"/>
    <w:uiPriority w:val="99"/>
    <w:semiHidden/>
    <w:unhideWhenUsed/>
    <w:rsid w:val="00E21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PreformattedChar">
    <w:name w:val="HTML Preformatted Char"/>
    <w:basedOn w:val="DefaultParagraphFont"/>
    <w:link w:val="HTMLPreformatted"/>
    <w:uiPriority w:val="99"/>
    <w:semiHidden/>
    <w:rsid w:val="00E21E34"/>
    <w:rPr>
      <w:rFonts w:ascii="Courier New" w:eastAsia="Times New Roman" w:hAnsi="Courier New" w:cs="Courier New"/>
      <w:sz w:val="20"/>
      <w:szCs w:val="20"/>
      <w:lang w:eastAsia="hr-HR"/>
    </w:rPr>
  </w:style>
  <w:style w:type="paragraph" w:styleId="BalloonText">
    <w:name w:val="Balloon Text"/>
    <w:basedOn w:val="Normal"/>
    <w:link w:val="BalloonTextChar"/>
    <w:uiPriority w:val="99"/>
    <w:semiHidden/>
    <w:unhideWhenUsed/>
    <w:rsid w:val="007612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1239"/>
    <w:rPr>
      <w:rFonts w:ascii="Segoe UI" w:hAnsi="Segoe UI" w:cs="Segoe UI"/>
      <w:sz w:val="18"/>
      <w:szCs w:val="18"/>
    </w:rPr>
  </w:style>
  <w:style w:type="character" w:customStyle="1" w:styleId="Heading1Char">
    <w:name w:val="Heading 1 Char"/>
    <w:basedOn w:val="DefaultParagraphFont"/>
    <w:link w:val="Heading1"/>
    <w:uiPriority w:val="9"/>
    <w:rsid w:val="00003842"/>
    <w:rPr>
      <w:rFonts w:ascii="Times New Roman" w:eastAsia="Times New Roman" w:hAnsi="Times New Roman" w:cs="Times New Roman"/>
      <w:b/>
      <w:bCs/>
      <w:kern w:val="36"/>
      <w:sz w:val="48"/>
      <w:szCs w:val="48"/>
      <w:lang w:val="de-DE" w:eastAsia="de-DE"/>
    </w:rPr>
  </w:style>
  <w:style w:type="character" w:customStyle="1" w:styleId="Heading2Char">
    <w:name w:val="Heading 2 Char"/>
    <w:basedOn w:val="DefaultParagraphFont"/>
    <w:link w:val="Heading2"/>
    <w:uiPriority w:val="9"/>
    <w:semiHidden/>
    <w:rsid w:val="00003842"/>
    <w:rPr>
      <w:rFonts w:asciiTheme="majorHAnsi" w:eastAsiaTheme="majorEastAsia" w:hAnsiTheme="majorHAnsi" w:cstheme="majorBidi"/>
      <w:color w:val="2E74B5" w:themeColor="accent1" w:themeShade="BF"/>
      <w:sz w:val="26"/>
      <w:szCs w:val="26"/>
      <w:lang w:val="de-DE"/>
    </w:rPr>
  </w:style>
  <w:style w:type="character" w:customStyle="1" w:styleId="Heading3Char">
    <w:name w:val="Heading 3 Char"/>
    <w:basedOn w:val="DefaultParagraphFont"/>
    <w:link w:val="Heading3"/>
    <w:uiPriority w:val="9"/>
    <w:rsid w:val="00003842"/>
    <w:rPr>
      <w:rFonts w:ascii="Times New Roman" w:eastAsia="Times New Roman" w:hAnsi="Times New Roman" w:cs="Times New Roman"/>
      <w:b/>
      <w:bCs/>
      <w:sz w:val="27"/>
      <w:szCs w:val="27"/>
      <w:lang w:val="de-DE" w:eastAsia="de-DE"/>
    </w:rPr>
  </w:style>
  <w:style w:type="character" w:customStyle="1" w:styleId="Heading4Char">
    <w:name w:val="Heading 4 Char"/>
    <w:basedOn w:val="DefaultParagraphFont"/>
    <w:link w:val="Heading4"/>
    <w:uiPriority w:val="9"/>
    <w:rsid w:val="00003842"/>
    <w:rPr>
      <w:rFonts w:ascii="Times New Roman" w:eastAsia="Times New Roman" w:hAnsi="Times New Roman" w:cs="Times New Roman"/>
      <w:b/>
      <w:bCs/>
      <w:sz w:val="24"/>
      <w:szCs w:val="24"/>
      <w:lang w:val="de-DE" w:eastAsia="de-DE"/>
    </w:rPr>
  </w:style>
  <w:style w:type="character" w:customStyle="1" w:styleId="Heading5Char">
    <w:name w:val="Heading 5 Char"/>
    <w:basedOn w:val="DefaultParagraphFont"/>
    <w:link w:val="Heading5"/>
    <w:uiPriority w:val="9"/>
    <w:rsid w:val="00003842"/>
    <w:rPr>
      <w:rFonts w:ascii="Times New Roman" w:eastAsia="Times New Roman" w:hAnsi="Times New Roman" w:cs="Times New Roman"/>
      <w:b/>
      <w:bCs/>
      <w:sz w:val="20"/>
      <w:szCs w:val="20"/>
      <w:lang w:val="de-DE" w:eastAsia="de-DE"/>
    </w:rPr>
  </w:style>
  <w:style w:type="paragraph" w:styleId="NormalWeb">
    <w:name w:val="Normal (Web)"/>
    <w:basedOn w:val="Normal"/>
    <w:uiPriority w:val="99"/>
    <w:unhideWhenUsed/>
    <w:rsid w:val="0000384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Emphasis">
    <w:name w:val="Emphasis"/>
    <w:basedOn w:val="DefaultParagraphFont"/>
    <w:uiPriority w:val="20"/>
    <w:qFormat/>
    <w:rsid w:val="00003842"/>
    <w:rPr>
      <w:i/>
      <w:iCs/>
    </w:rPr>
  </w:style>
  <w:style w:type="character" w:styleId="Hyperlink">
    <w:name w:val="Hyperlink"/>
    <w:basedOn w:val="DefaultParagraphFont"/>
    <w:uiPriority w:val="99"/>
    <w:unhideWhenUsed/>
    <w:rsid w:val="00003842"/>
    <w:rPr>
      <w:color w:val="0000FF"/>
      <w:u w:val="single"/>
    </w:rPr>
  </w:style>
  <w:style w:type="paragraph" w:styleId="FootnoteText">
    <w:name w:val="footnote text"/>
    <w:basedOn w:val="Normal"/>
    <w:link w:val="FootnoteTextChar"/>
    <w:uiPriority w:val="99"/>
    <w:rsid w:val="00003842"/>
    <w:pPr>
      <w:spacing w:after="0" w:line="240" w:lineRule="auto"/>
    </w:pPr>
    <w:rPr>
      <w:rFonts w:ascii="Times New Roman" w:eastAsia="Times New Roman" w:hAnsi="Times New Roman" w:cs="Times New Roman"/>
      <w:sz w:val="20"/>
      <w:szCs w:val="20"/>
      <w:lang w:eastAsia="hr-HR"/>
    </w:rPr>
  </w:style>
  <w:style w:type="character" w:customStyle="1" w:styleId="FootnoteTextChar">
    <w:name w:val="Footnote Text Char"/>
    <w:basedOn w:val="DefaultParagraphFont"/>
    <w:link w:val="FootnoteText"/>
    <w:uiPriority w:val="99"/>
    <w:rsid w:val="00003842"/>
    <w:rPr>
      <w:rFonts w:ascii="Times New Roman" w:eastAsia="Times New Roman" w:hAnsi="Times New Roman" w:cs="Times New Roman"/>
      <w:sz w:val="20"/>
      <w:szCs w:val="20"/>
      <w:lang w:eastAsia="hr-HR"/>
    </w:rPr>
  </w:style>
  <w:style w:type="character" w:styleId="FootnoteReference">
    <w:name w:val="footnote reference"/>
    <w:uiPriority w:val="99"/>
    <w:rsid w:val="00003842"/>
    <w:rPr>
      <w:vertAlign w:val="superscript"/>
    </w:rPr>
  </w:style>
  <w:style w:type="paragraph" w:customStyle="1" w:styleId="Style1">
    <w:name w:val="Style1"/>
    <w:rsid w:val="0000384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character" w:styleId="CommentReference">
    <w:name w:val="annotation reference"/>
    <w:basedOn w:val="DefaultParagraphFont"/>
    <w:uiPriority w:val="99"/>
    <w:semiHidden/>
    <w:unhideWhenUsed/>
    <w:rsid w:val="00003842"/>
    <w:rPr>
      <w:sz w:val="16"/>
      <w:szCs w:val="16"/>
    </w:rPr>
  </w:style>
  <w:style w:type="paragraph" w:styleId="CommentText">
    <w:name w:val="annotation text"/>
    <w:basedOn w:val="Normal"/>
    <w:link w:val="CommentTextChar"/>
    <w:uiPriority w:val="99"/>
    <w:semiHidden/>
    <w:unhideWhenUsed/>
    <w:rsid w:val="00003842"/>
    <w:pPr>
      <w:spacing w:line="240" w:lineRule="auto"/>
    </w:pPr>
    <w:rPr>
      <w:sz w:val="20"/>
      <w:szCs w:val="20"/>
      <w:lang w:val="de-DE"/>
    </w:rPr>
  </w:style>
  <w:style w:type="character" w:customStyle="1" w:styleId="CommentTextChar">
    <w:name w:val="Comment Text Char"/>
    <w:basedOn w:val="DefaultParagraphFont"/>
    <w:link w:val="CommentText"/>
    <w:uiPriority w:val="99"/>
    <w:semiHidden/>
    <w:rsid w:val="00003842"/>
    <w:rPr>
      <w:sz w:val="20"/>
      <w:szCs w:val="20"/>
      <w:lang w:val="de-DE"/>
    </w:rPr>
  </w:style>
  <w:style w:type="paragraph" w:styleId="CommentSubject">
    <w:name w:val="annotation subject"/>
    <w:basedOn w:val="CommentText"/>
    <w:next w:val="CommentText"/>
    <w:link w:val="CommentSubjectChar"/>
    <w:uiPriority w:val="99"/>
    <w:semiHidden/>
    <w:unhideWhenUsed/>
    <w:rsid w:val="00003842"/>
    <w:rPr>
      <w:b/>
      <w:bCs/>
    </w:rPr>
  </w:style>
  <w:style w:type="character" w:customStyle="1" w:styleId="CommentSubjectChar">
    <w:name w:val="Comment Subject Char"/>
    <w:basedOn w:val="CommentTextChar"/>
    <w:link w:val="CommentSubject"/>
    <w:uiPriority w:val="99"/>
    <w:semiHidden/>
    <w:rsid w:val="00003842"/>
    <w:rPr>
      <w:b/>
      <w:bCs/>
      <w:sz w:val="20"/>
      <w:szCs w:val="20"/>
      <w:lang w:val="de-DE"/>
    </w:rPr>
  </w:style>
  <w:style w:type="paragraph" w:customStyle="1" w:styleId="vcard">
    <w:name w:val="vcard"/>
    <w:basedOn w:val="Normal"/>
    <w:rsid w:val="0000384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author">
    <w:name w:val="author"/>
    <w:basedOn w:val="Normal"/>
    <w:rsid w:val="0000384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source-org">
    <w:name w:val="source-org"/>
    <w:basedOn w:val="Normal"/>
    <w:rsid w:val="0000384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Strong">
    <w:name w:val="Strong"/>
    <w:basedOn w:val="DefaultParagraphFont"/>
    <w:uiPriority w:val="22"/>
    <w:qFormat/>
    <w:rsid w:val="00003842"/>
    <w:rPr>
      <w:b/>
      <w:bCs/>
    </w:rPr>
  </w:style>
  <w:style w:type="paragraph" w:styleId="Header">
    <w:name w:val="header"/>
    <w:basedOn w:val="Normal"/>
    <w:link w:val="HeaderChar"/>
    <w:uiPriority w:val="99"/>
    <w:unhideWhenUsed/>
    <w:rsid w:val="00003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03842"/>
  </w:style>
  <w:style w:type="paragraph" w:styleId="Footer">
    <w:name w:val="footer"/>
    <w:basedOn w:val="Normal"/>
    <w:link w:val="FooterChar"/>
    <w:uiPriority w:val="99"/>
    <w:unhideWhenUsed/>
    <w:rsid w:val="00003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003842"/>
  </w:style>
  <w:style w:type="paragraph" w:styleId="ListParagraph">
    <w:name w:val="List Paragraph"/>
    <w:basedOn w:val="Normal"/>
    <w:uiPriority w:val="34"/>
    <w:qFormat/>
    <w:rsid w:val="00003842"/>
    <w:pPr>
      <w:spacing w:after="200" w:line="276" w:lineRule="auto"/>
      <w:ind w:left="720"/>
      <w:contextualSpacing/>
    </w:pPr>
  </w:style>
  <w:style w:type="paragraph" w:styleId="TOCHeading">
    <w:name w:val="TOC Heading"/>
    <w:basedOn w:val="Heading1"/>
    <w:next w:val="Normal"/>
    <w:uiPriority w:val="39"/>
    <w:semiHidden/>
    <w:unhideWhenUsed/>
    <w:qFormat/>
    <w:rsid w:val="00003842"/>
    <w:pPr>
      <w:keepNext/>
      <w:keepLines/>
      <w:spacing w:before="480" w:beforeAutospacing="0" w:after="0" w:afterAutospacing="0" w:line="276" w:lineRule="auto"/>
      <w:outlineLvl w:val="9"/>
    </w:pPr>
    <w:rPr>
      <w:rFonts w:asciiTheme="majorHAnsi" w:eastAsiaTheme="majorEastAsia" w:hAnsiTheme="majorHAnsi" w:cstheme="majorBidi"/>
      <w:color w:val="2E74B5" w:themeColor="accent1" w:themeShade="BF"/>
      <w:kern w:val="0"/>
      <w:sz w:val="28"/>
      <w:szCs w:val="28"/>
      <w:lang w:val="en-US" w:eastAsia="en-US"/>
    </w:rPr>
  </w:style>
  <w:style w:type="paragraph" w:styleId="TOC1">
    <w:name w:val="toc 1"/>
    <w:basedOn w:val="Normal"/>
    <w:next w:val="Normal"/>
    <w:autoRedefine/>
    <w:uiPriority w:val="39"/>
    <w:unhideWhenUsed/>
    <w:rsid w:val="00003842"/>
    <w:pPr>
      <w:spacing w:after="100" w:line="276" w:lineRule="auto"/>
    </w:pPr>
  </w:style>
  <w:style w:type="paragraph" w:styleId="TOC2">
    <w:name w:val="toc 2"/>
    <w:basedOn w:val="Normal"/>
    <w:next w:val="Normal"/>
    <w:autoRedefine/>
    <w:uiPriority w:val="39"/>
    <w:unhideWhenUsed/>
    <w:rsid w:val="00003842"/>
    <w:pPr>
      <w:spacing w:after="100" w:line="276" w:lineRule="auto"/>
      <w:ind w:left="220"/>
    </w:pPr>
  </w:style>
  <w:style w:type="character" w:customStyle="1" w:styleId="apple-converted-space">
    <w:name w:val="apple-converted-space"/>
    <w:basedOn w:val="DefaultParagraphFont"/>
    <w:rsid w:val="00003842"/>
  </w:style>
</w:styles>
</file>

<file path=word/webSettings.xml><?xml version="1.0" encoding="utf-8"?>
<w:webSettings xmlns:r="http://schemas.openxmlformats.org/officeDocument/2006/relationships" xmlns:w="http://schemas.openxmlformats.org/wordprocessingml/2006/main">
  <w:divs>
    <w:div w:id="388923375">
      <w:bodyDiv w:val="1"/>
      <w:marLeft w:val="0"/>
      <w:marRight w:val="0"/>
      <w:marTop w:val="0"/>
      <w:marBottom w:val="0"/>
      <w:divBdr>
        <w:top w:val="none" w:sz="0" w:space="0" w:color="auto"/>
        <w:left w:val="none" w:sz="0" w:space="0" w:color="auto"/>
        <w:bottom w:val="none" w:sz="0" w:space="0" w:color="auto"/>
        <w:right w:val="none" w:sz="0" w:space="0" w:color="auto"/>
      </w:divBdr>
    </w:div>
    <w:div w:id="145105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wikipedia.org/wiki/Antanta" TargetMode="External"/><Relationship Id="rId13" Type="http://schemas.openxmlformats.org/officeDocument/2006/relationships/hyperlink" Target="https://hr.wikipedia.org/wiki/19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r.wikipedia.org/wiki/11._studeno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r.wikipedia.org/wiki/191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hr.wikipedia.org/wiki/28._srpnja" TargetMode="External"/><Relationship Id="rId4" Type="http://schemas.openxmlformats.org/officeDocument/2006/relationships/settings" Target="settings.xml"/><Relationship Id="rId9" Type="http://schemas.openxmlformats.org/officeDocument/2006/relationships/hyperlink" Target="https://hr.wikipedia.org/wiki/Sredi%C5%A1nje_sil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cro.time.mk/c/65d18ad73e/prvi-svjetski-rat-globalni-sukob-cije-se-posljedice-osjecaju-i-stoljece-kasnije.html" TargetMode="External"/><Relationship Id="rId2" Type="http://schemas.openxmlformats.org/officeDocument/2006/relationships/hyperlink" Target="https://hr.wikipedia.org/wiki/Prvi_svjetski_rat" TargetMode="External"/><Relationship Id="rId1" Type="http://schemas.openxmlformats.org/officeDocument/2006/relationships/hyperlink" Target="http://dnevnik.hr/vijesti/svijet/prvi-svjetski-rat-globalni-sukob-cije-se-posljedice-osjecaju-i-stoljece-kasnije-345821.html" TargetMode="External"/><Relationship Id="rId4" Type="http://schemas.openxmlformats.org/officeDocument/2006/relationships/hyperlink" Target="https://en.wikipedia.org/wiki/Bibliography_of_World_War_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59D97-6BD2-45BA-A20F-4F64E5A4A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5332</Words>
  <Characters>30397</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lmiletic</cp:lastModifiedBy>
  <cp:revision>2</cp:revision>
  <cp:lastPrinted>2015-06-19T07:22:00Z</cp:lastPrinted>
  <dcterms:created xsi:type="dcterms:W3CDTF">2015-06-26T07:34:00Z</dcterms:created>
  <dcterms:modified xsi:type="dcterms:W3CDTF">2015-06-26T07:34:00Z</dcterms:modified>
</cp:coreProperties>
</file>