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612" w:tblpY="216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E63BEC" w:rsidRPr="00B65F87" w:rsidTr="007B6A52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E63BEC" w:rsidRPr="00B65F87" w:rsidRDefault="00E63BEC" w:rsidP="007B6A52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E63BEC" w:rsidRPr="00B65F87" w:rsidRDefault="00E63BEC" w:rsidP="007B6A52">
            <w:pPr>
              <w:jc w:val="center"/>
              <w:rPr>
                <w:b/>
                <w:color w:val="000000"/>
              </w:rPr>
            </w:pPr>
            <w:r w:rsidRPr="00B65F87">
              <w:rPr>
                <w:b/>
                <w:color w:val="000000"/>
              </w:rPr>
              <w:t>DRŽAVNI STRUČNI SKUP</w:t>
            </w:r>
          </w:p>
          <w:p w:rsidR="00E63BEC" w:rsidRPr="00B65F87" w:rsidRDefault="00E63BEC" w:rsidP="007B6A52">
            <w:pPr>
              <w:jc w:val="center"/>
              <w:rPr>
                <w:b/>
                <w:color w:val="000000"/>
              </w:rPr>
            </w:pPr>
            <w:r w:rsidRPr="00B65F87">
              <w:rPr>
                <w:b/>
                <w:color w:val="000000"/>
              </w:rPr>
              <w:t>ZA RAVNATELJE PREDŠKOLSKIH USTANOVA</w:t>
            </w:r>
          </w:p>
          <w:p w:rsidR="00E63BEC" w:rsidRDefault="00E63BEC" w:rsidP="007B6A52">
            <w:pPr>
              <w:jc w:val="center"/>
              <w:rPr>
                <w:bCs/>
                <w:color w:val="000000"/>
              </w:rPr>
            </w:pPr>
            <w:r w:rsidRPr="00B65F87">
              <w:rPr>
                <w:bCs/>
                <w:color w:val="000000"/>
              </w:rPr>
              <w:t xml:space="preserve">Hotel </w:t>
            </w:r>
            <w:proofErr w:type="spellStart"/>
            <w:r>
              <w:rPr>
                <w:bCs/>
                <w:color w:val="000000"/>
              </w:rPr>
              <w:t>Kolovare</w:t>
            </w:r>
            <w:proofErr w:type="spellEnd"/>
            <w:r w:rsidRPr="00B65F87">
              <w:rPr>
                <w:bCs/>
                <w:color w:val="000000"/>
              </w:rPr>
              <w:t xml:space="preserve">, </w:t>
            </w:r>
            <w:r>
              <w:rPr>
                <w:bCs/>
                <w:color w:val="000000"/>
              </w:rPr>
              <w:t>Zadar</w:t>
            </w:r>
          </w:p>
          <w:p w:rsidR="00E63BEC" w:rsidRPr="00B65F87" w:rsidRDefault="00E63BEC" w:rsidP="007B6A52">
            <w:pPr>
              <w:jc w:val="center"/>
              <w:rPr>
                <w:color w:val="000000"/>
              </w:rPr>
            </w:pPr>
            <w:r>
              <w:t>29</w:t>
            </w:r>
            <w:r w:rsidRPr="00B65F87">
              <w:t xml:space="preserve">. </w:t>
            </w:r>
            <w:r w:rsidRPr="00B65F87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31</w:t>
            </w:r>
            <w:r w:rsidRPr="00B65F87">
              <w:t xml:space="preserve">. </w:t>
            </w:r>
            <w:r>
              <w:t>ožujka</w:t>
            </w:r>
            <w:r w:rsidRPr="00B65F87">
              <w:t xml:space="preserve"> 201</w:t>
            </w:r>
            <w:r>
              <w:t>7</w:t>
            </w:r>
            <w:r w:rsidRPr="00B65F87">
              <w:t>.</w:t>
            </w:r>
          </w:p>
        </w:tc>
      </w:tr>
      <w:tr w:rsidR="00E63BEC" w:rsidRPr="00B65F87" w:rsidTr="007B6A52">
        <w:trPr>
          <w:trHeight w:val="80"/>
        </w:trPr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BEC" w:rsidRPr="00B65F87" w:rsidRDefault="00E63BEC" w:rsidP="007B6A52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63BEC" w:rsidRPr="00B65F87" w:rsidTr="007B6A52">
        <w:tc>
          <w:tcPr>
            <w:tcW w:w="9468" w:type="dxa"/>
            <w:tcBorders>
              <w:top w:val="single" w:sz="4" w:space="0" w:color="auto"/>
            </w:tcBorders>
          </w:tcPr>
          <w:p w:rsidR="00E63BEC" w:rsidRPr="00B65F87" w:rsidRDefault="00E63BEC" w:rsidP="007B6A52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E63BEC" w:rsidRPr="00AA7E1D" w:rsidRDefault="00E63BEC" w:rsidP="007B6A52">
            <w:pPr>
              <w:jc w:val="center"/>
              <w:rPr>
                <w:b/>
                <w:sz w:val="28"/>
                <w:szCs w:val="28"/>
              </w:rPr>
            </w:pPr>
            <w:r w:rsidRPr="00AA7E1D">
              <w:rPr>
                <w:b/>
                <w:sz w:val="28"/>
                <w:szCs w:val="28"/>
              </w:rPr>
              <w:t>Načini ruko/vođenja</w:t>
            </w:r>
            <w:r>
              <w:rPr>
                <w:b/>
                <w:sz w:val="28"/>
                <w:szCs w:val="28"/>
              </w:rPr>
              <w:t xml:space="preserve"> ravnatelja</w:t>
            </w:r>
            <w:r w:rsidRPr="00AA7E1D">
              <w:rPr>
                <w:b/>
                <w:sz w:val="28"/>
                <w:szCs w:val="28"/>
              </w:rPr>
              <w:t xml:space="preserve"> i izbori u predškolskoj ustanovi</w:t>
            </w:r>
          </w:p>
          <w:p w:rsidR="00E63BEC" w:rsidRPr="00AA7E1D" w:rsidRDefault="00E63BEC" w:rsidP="007B6A5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63BEC" w:rsidRPr="00B65F87" w:rsidRDefault="00E63BEC" w:rsidP="007B6A52">
            <w:pPr>
              <w:jc w:val="center"/>
              <w:rPr>
                <w:color w:val="000000"/>
              </w:rPr>
            </w:pPr>
          </w:p>
        </w:tc>
      </w:tr>
    </w:tbl>
    <w:p w:rsidR="00E63BEC" w:rsidRDefault="00E63BEC">
      <w:pPr>
        <w:rPr>
          <w:rFonts w:ascii="Times New Roman" w:hAnsi="Times New Roman" w:cs="Times New Roman"/>
          <w:sz w:val="24"/>
          <w:szCs w:val="24"/>
        </w:rPr>
      </w:pPr>
    </w:p>
    <w:p w:rsidR="00E63BEC" w:rsidRDefault="00E63BEC">
      <w:pPr>
        <w:rPr>
          <w:rFonts w:ascii="Times New Roman" w:hAnsi="Times New Roman" w:cs="Times New Roman"/>
          <w:sz w:val="24"/>
          <w:szCs w:val="24"/>
        </w:rPr>
      </w:pPr>
    </w:p>
    <w:p w:rsidR="00E63BEC" w:rsidRDefault="00E63BEC">
      <w:pPr>
        <w:rPr>
          <w:rFonts w:ascii="Times New Roman" w:hAnsi="Times New Roman" w:cs="Times New Roman"/>
          <w:sz w:val="24"/>
          <w:szCs w:val="24"/>
        </w:rPr>
      </w:pPr>
    </w:p>
    <w:p w:rsidR="00F97326" w:rsidRDefault="00587F0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87F0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587F05">
        <w:rPr>
          <w:rFonts w:ascii="Times New Roman" w:hAnsi="Times New Roman" w:cs="Times New Roman"/>
          <w:sz w:val="24"/>
          <w:szCs w:val="24"/>
        </w:rPr>
        <w:t>. dr. sc. Diana Nenadić-</w:t>
      </w:r>
      <w:proofErr w:type="spellStart"/>
      <w:r w:rsidRPr="00587F05">
        <w:rPr>
          <w:rFonts w:ascii="Times New Roman" w:hAnsi="Times New Roman" w:cs="Times New Roman"/>
          <w:sz w:val="24"/>
          <w:szCs w:val="24"/>
        </w:rPr>
        <w:t>Bilan</w:t>
      </w:r>
      <w:proofErr w:type="spellEnd"/>
    </w:p>
    <w:p w:rsidR="00587F05" w:rsidRDefault="00587F05">
      <w:pPr>
        <w:rPr>
          <w:rFonts w:ascii="Times New Roman" w:hAnsi="Times New Roman" w:cs="Times New Roman"/>
          <w:sz w:val="24"/>
          <w:szCs w:val="24"/>
        </w:rPr>
      </w:pPr>
    </w:p>
    <w:p w:rsidR="00587F05" w:rsidRDefault="00587F05">
      <w:pPr>
        <w:rPr>
          <w:rFonts w:ascii="Times New Roman" w:hAnsi="Times New Roman" w:cs="Times New Roman"/>
          <w:sz w:val="24"/>
          <w:szCs w:val="24"/>
        </w:rPr>
      </w:pPr>
    </w:p>
    <w:p w:rsidR="00587F05" w:rsidRDefault="00587F05" w:rsidP="00587F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F05">
        <w:rPr>
          <w:rFonts w:ascii="Times New Roman" w:hAnsi="Times New Roman" w:cs="Times New Roman"/>
          <w:b/>
          <w:sz w:val="24"/>
          <w:szCs w:val="24"/>
        </w:rPr>
        <w:t>LJUDSKI RESURSI KAO PODRUČJE KVALITETE RADA</w:t>
      </w:r>
    </w:p>
    <w:p w:rsidR="00587F05" w:rsidRDefault="00587F05" w:rsidP="00587F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Radionica </w:t>
      </w:r>
    </w:p>
    <w:p w:rsidR="00587F05" w:rsidRDefault="00587F05" w:rsidP="00587F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F05" w:rsidRDefault="00587F05" w:rsidP="00587F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49BE" w:rsidRDefault="000449BE" w:rsidP="001E763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Kvalitetna k</w:t>
      </w:r>
      <w:r w:rsidR="00587F05" w:rsidRPr="00587F05">
        <w:rPr>
          <w:rFonts w:ascii="Times New Roman" w:eastAsia="MyriadPro-Regular" w:hAnsi="Times New Roman" w:cs="Times New Roman"/>
          <w:sz w:val="24"/>
          <w:szCs w:val="24"/>
        </w:rPr>
        <w:t xml:space="preserve">adrovska ekipiranost, </w:t>
      </w:r>
      <w:r>
        <w:rPr>
          <w:rFonts w:ascii="Times New Roman" w:eastAsia="MyriadPro-Regular" w:hAnsi="Times New Roman" w:cs="Times New Roman"/>
          <w:sz w:val="24"/>
          <w:szCs w:val="24"/>
        </w:rPr>
        <w:t>odnosno</w:t>
      </w:r>
      <w:r w:rsidR="00587F05" w:rsidRPr="00587F05">
        <w:rPr>
          <w:rFonts w:ascii="Times New Roman" w:eastAsia="MyriadPro-Regular" w:hAnsi="Times New Roman" w:cs="Times New Roman"/>
          <w:sz w:val="24"/>
          <w:szCs w:val="24"/>
        </w:rPr>
        <w:t xml:space="preserve"> adekvatan broj stručnih i drugih djelatnika odgovarajuće stručne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587F05" w:rsidRPr="00587F05">
        <w:rPr>
          <w:rFonts w:ascii="Times New Roman" w:eastAsia="MyriadPro-Regular" w:hAnsi="Times New Roman" w:cs="Times New Roman"/>
          <w:sz w:val="24"/>
          <w:szCs w:val="24"/>
        </w:rPr>
        <w:t xml:space="preserve">spreme, koja je propisana </w:t>
      </w:r>
      <w:r w:rsidR="00587F05" w:rsidRPr="000449BE">
        <w:rPr>
          <w:rFonts w:ascii="Times New Roman" w:eastAsia="MyriadPro-Regular" w:hAnsi="Times New Roman" w:cs="Times New Roman"/>
          <w:i/>
          <w:sz w:val="24"/>
          <w:szCs w:val="24"/>
        </w:rPr>
        <w:t>Državnim pedagoškim standardom</w:t>
      </w:r>
      <w:r w:rsidR="00587F05" w:rsidRPr="00587F05">
        <w:rPr>
          <w:rFonts w:ascii="Times New Roman" w:eastAsia="MyriadPro-Regular" w:hAnsi="Times New Roman" w:cs="Times New Roman"/>
          <w:sz w:val="24"/>
          <w:szCs w:val="24"/>
        </w:rPr>
        <w:t>, bitno utječ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e na kvalitete </w:t>
      </w:r>
      <w:r w:rsidR="00587F05" w:rsidRPr="00587F05">
        <w:rPr>
          <w:rFonts w:ascii="Times New Roman" w:eastAsia="MyriadPro-Regular" w:hAnsi="Times New Roman" w:cs="Times New Roman"/>
          <w:sz w:val="24"/>
          <w:szCs w:val="24"/>
        </w:rPr>
        <w:t xml:space="preserve">rada ustanove za rani odgoj. </w:t>
      </w:r>
      <w:r>
        <w:rPr>
          <w:rFonts w:ascii="Times New Roman" w:eastAsia="MyriadPro-Regular" w:hAnsi="Times New Roman" w:cs="Times New Roman"/>
          <w:sz w:val="24"/>
          <w:szCs w:val="24"/>
        </w:rPr>
        <w:t>Na kvalitetu rada utječu njihove profesionalne kompetencije,  način kako ih koriste u svakodnevnoj djelatnosti te njihov doprinos stvaranju partnerskih odnosa na svim razinama u ustanov</w:t>
      </w:r>
      <w:r w:rsidR="00226645">
        <w:rPr>
          <w:rFonts w:ascii="Times New Roman" w:eastAsia="MyriadPro-Regular" w:hAnsi="Times New Roman" w:cs="Times New Roman"/>
          <w:sz w:val="24"/>
          <w:szCs w:val="24"/>
        </w:rPr>
        <w:t>i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ranog i predškolskog odgoja i obrazovanja. </w:t>
      </w:r>
    </w:p>
    <w:p w:rsidR="001E7630" w:rsidRDefault="001E7630" w:rsidP="001E763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 xml:space="preserve">U </w:t>
      </w:r>
      <w:r w:rsidR="0087169A">
        <w:rPr>
          <w:rFonts w:ascii="Times New Roman" w:eastAsia="MyriadPro-Regular" w:hAnsi="Times New Roman" w:cs="Times New Roman"/>
          <w:sz w:val="24"/>
          <w:szCs w:val="24"/>
        </w:rPr>
        <w:t>radionici ćemo pokušati pronaći odgovore na sljedeća pitanja:</w:t>
      </w:r>
    </w:p>
    <w:p w:rsidR="0087169A" w:rsidRDefault="0087169A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Koji su ljudski potencijali u mojoj ustanovi?</w:t>
      </w:r>
    </w:p>
    <w:p w:rsidR="0087169A" w:rsidRDefault="0004318D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Kak</w:t>
      </w:r>
      <w:r w:rsidR="008F7710">
        <w:rPr>
          <w:rFonts w:ascii="Times New Roman" w:eastAsia="MyriadPro-Regular" w:hAnsi="Times New Roman" w:cs="Times New Roman"/>
          <w:sz w:val="24"/>
          <w:szCs w:val="24"/>
        </w:rPr>
        <w:t>vi su kriteriji i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8F7710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>
        <w:rPr>
          <w:rFonts w:ascii="Times New Roman" w:eastAsia="MyriadPro-Regular" w:hAnsi="Times New Roman" w:cs="Times New Roman"/>
          <w:sz w:val="24"/>
          <w:szCs w:val="24"/>
        </w:rPr>
        <w:t>proces</w:t>
      </w:r>
      <w:r w:rsidR="0020002F">
        <w:rPr>
          <w:rFonts w:ascii="Times New Roman" w:eastAsia="MyriadPro-Regular" w:hAnsi="Times New Roman" w:cs="Times New Roman"/>
          <w:sz w:val="24"/>
          <w:szCs w:val="24"/>
        </w:rPr>
        <w:t>i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odabira ljudskih potencijala?</w:t>
      </w:r>
    </w:p>
    <w:p w:rsidR="0004318D" w:rsidRDefault="008F7710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K</w:t>
      </w:r>
      <w:r w:rsidR="00640BEE">
        <w:rPr>
          <w:rFonts w:ascii="Times New Roman" w:eastAsia="MyriadPro-Regular" w:hAnsi="Times New Roman" w:cs="Times New Roman"/>
          <w:sz w:val="24"/>
          <w:szCs w:val="24"/>
        </w:rPr>
        <w:t>akve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su mogućnosti osobnog i profesionalnog razvoja?</w:t>
      </w:r>
    </w:p>
    <w:p w:rsidR="008F7710" w:rsidRDefault="00497144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Procjena  indikatora uspješnosti u osobnom i zajedničkom radu?</w:t>
      </w:r>
    </w:p>
    <w:p w:rsidR="00497144" w:rsidRDefault="00744BD5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lastRenderedPageBreak/>
        <w:t>Kako do pozitivne motivacije?</w:t>
      </w:r>
    </w:p>
    <w:p w:rsidR="00744BD5" w:rsidRDefault="00744BD5" w:rsidP="0087169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Koje su karakteristike pozitivne zajednice?</w:t>
      </w:r>
    </w:p>
    <w:p w:rsidR="00010ADA" w:rsidRDefault="00010ADA" w:rsidP="00010A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 xml:space="preserve">Kao jedan primjer elaboracije </w:t>
      </w:r>
      <w:r w:rsidR="00505770">
        <w:rPr>
          <w:rFonts w:ascii="Times New Roman" w:eastAsia="MyriadPro-Regular" w:hAnsi="Times New Roman" w:cs="Times New Roman"/>
          <w:sz w:val="24"/>
          <w:szCs w:val="24"/>
        </w:rPr>
        <w:t>navedenih pitanja kroz razgovor i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vježbe</w:t>
      </w:r>
      <w:r w:rsidR="00505770">
        <w:rPr>
          <w:rFonts w:ascii="Times New Roman" w:eastAsia="MyriadPro-Regular" w:hAnsi="Times New Roman" w:cs="Times New Roman"/>
          <w:sz w:val="24"/>
          <w:szCs w:val="24"/>
        </w:rPr>
        <w:t>,</w:t>
      </w:r>
      <w:r>
        <w:rPr>
          <w:rFonts w:ascii="Times New Roman" w:eastAsia="MyriadPro-Regular" w:hAnsi="Times New Roman" w:cs="Times New Roman"/>
          <w:sz w:val="24"/>
          <w:szCs w:val="24"/>
        </w:rPr>
        <w:t xml:space="preserve"> prilažem skalu procjene poteškoća u obavljanju profesionalnih zadaća:</w:t>
      </w:r>
    </w:p>
    <w:p w:rsidR="00010ADA" w:rsidRDefault="00010ADA" w:rsidP="00010A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4898"/>
        <w:gridCol w:w="558"/>
      </w:tblGrid>
      <w:tr w:rsidR="00010ADA" w:rsidRPr="00071E17" w:rsidTr="00D61260">
        <w:trPr>
          <w:trHeight w:val="758"/>
        </w:trPr>
        <w:tc>
          <w:tcPr>
            <w:tcW w:w="5456" w:type="dxa"/>
            <w:gridSpan w:val="2"/>
          </w:tcPr>
          <w:p w:rsidR="00010ADA" w:rsidRPr="00505770" w:rsidRDefault="00010ADA" w:rsidP="00D61260">
            <w:pPr>
              <w:spacing w:line="360" w:lineRule="auto"/>
              <w:rPr>
                <w:sz w:val="24"/>
                <w:szCs w:val="24"/>
              </w:rPr>
            </w:pPr>
            <w:r w:rsidRPr="00505770">
              <w:rPr>
                <w:sz w:val="24"/>
                <w:szCs w:val="24"/>
              </w:rPr>
              <w:br w:type="page"/>
            </w:r>
          </w:p>
          <w:p w:rsidR="00010ADA" w:rsidRPr="00505770" w:rsidRDefault="00010ADA" w:rsidP="00D61260">
            <w:pPr>
              <w:spacing w:line="360" w:lineRule="auto"/>
              <w:rPr>
                <w:b/>
                <w:sz w:val="24"/>
                <w:szCs w:val="24"/>
                <w:lang w:val="pl-PL"/>
              </w:rPr>
            </w:pPr>
            <w:r w:rsidRPr="00505770">
              <w:rPr>
                <w:b/>
                <w:sz w:val="24"/>
                <w:szCs w:val="24"/>
                <w:lang w:val="pl-PL"/>
              </w:rPr>
              <w:t>PROCJENA POTEŠKOĆA U PROFESIONALNOM RADU</w:t>
            </w:r>
          </w:p>
        </w:tc>
      </w:tr>
      <w:tr w:rsidR="00010ADA" w:rsidRPr="00210FE0" w:rsidTr="00D61260">
        <w:trPr>
          <w:gridAfter w:val="1"/>
          <w:wAfter w:w="558" w:type="dxa"/>
          <w:trHeight w:val="478"/>
        </w:trPr>
        <w:tc>
          <w:tcPr>
            <w:tcW w:w="4898" w:type="dxa"/>
          </w:tcPr>
          <w:p w:rsidR="00010ADA" w:rsidRPr="00505770" w:rsidRDefault="00010ADA" w:rsidP="0094500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05770">
              <w:rPr>
                <w:sz w:val="24"/>
                <w:szCs w:val="24"/>
              </w:rPr>
              <w:t xml:space="preserve">U generacijama djece </w:t>
            </w:r>
            <w:r w:rsidR="00945007">
              <w:rPr>
                <w:sz w:val="24"/>
                <w:szCs w:val="24"/>
              </w:rPr>
              <w:t>uočavaju se</w:t>
            </w:r>
            <w:r w:rsidRPr="00505770">
              <w:rPr>
                <w:sz w:val="24"/>
                <w:szCs w:val="24"/>
              </w:rPr>
              <w:t xml:space="preserve"> sve složeniji slučajevi  koji zahtijevaju specifične pristupe.</w:t>
            </w:r>
          </w:p>
        </w:tc>
      </w:tr>
      <w:tr w:rsidR="00010ADA" w:rsidRPr="009D4DEF" w:rsidTr="00D61260">
        <w:trPr>
          <w:gridAfter w:val="1"/>
          <w:wAfter w:w="558" w:type="dxa"/>
          <w:trHeight w:val="458"/>
        </w:trPr>
        <w:tc>
          <w:tcPr>
            <w:tcW w:w="4898" w:type="dxa"/>
          </w:tcPr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505770">
              <w:rPr>
                <w:sz w:val="24"/>
                <w:szCs w:val="24"/>
                <w:lang w:val="pl-PL"/>
              </w:rPr>
              <w:t>Didaktička i materijalna opremljenos</w:t>
            </w:r>
            <w:r w:rsidR="00945007">
              <w:rPr>
                <w:sz w:val="24"/>
                <w:szCs w:val="24"/>
                <w:lang w:val="pl-PL"/>
              </w:rPr>
              <w:t>t ustanove je nezadovoljavajuća, a broj djece u skupini je prevelik.</w:t>
            </w:r>
          </w:p>
        </w:tc>
      </w:tr>
      <w:tr w:rsidR="00010ADA" w:rsidRPr="009D4DEF" w:rsidTr="00D61260">
        <w:trPr>
          <w:gridAfter w:val="1"/>
          <w:wAfter w:w="558" w:type="dxa"/>
          <w:trHeight w:val="438"/>
        </w:trPr>
        <w:tc>
          <w:tcPr>
            <w:tcW w:w="4898" w:type="dxa"/>
          </w:tcPr>
          <w:p w:rsidR="00010ADA" w:rsidRPr="00505770" w:rsidRDefault="00945007" w:rsidP="00D6126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 </w:t>
            </w:r>
            <w:r w:rsidR="00A261AB">
              <w:rPr>
                <w:sz w:val="24"/>
                <w:szCs w:val="24"/>
                <w:lang w:val="pl-PL"/>
              </w:rPr>
              <w:t>Nemam dovoljnu potporu odgojitelja.</w:t>
            </w:r>
          </w:p>
        </w:tc>
      </w:tr>
      <w:tr w:rsidR="00010ADA" w:rsidRPr="004769F1" w:rsidTr="00D61260">
        <w:trPr>
          <w:gridAfter w:val="1"/>
          <w:wAfter w:w="558" w:type="dxa"/>
          <w:trHeight w:val="224"/>
        </w:trPr>
        <w:tc>
          <w:tcPr>
            <w:tcW w:w="4898" w:type="dxa"/>
          </w:tcPr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505770">
              <w:rPr>
                <w:sz w:val="24"/>
                <w:szCs w:val="24"/>
                <w:lang w:val="pl-PL"/>
              </w:rPr>
              <w:t>Izložena sam velikom profesionalnom stresu.</w:t>
            </w:r>
          </w:p>
        </w:tc>
      </w:tr>
      <w:tr w:rsidR="00010ADA" w:rsidRPr="00210FE0" w:rsidTr="00D61260">
        <w:trPr>
          <w:gridAfter w:val="1"/>
          <w:wAfter w:w="558" w:type="dxa"/>
          <w:trHeight w:val="164"/>
        </w:trPr>
        <w:tc>
          <w:tcPr>
            <w:tcW w:w="4898" w:type="dxa"/>
          </w:tcPr>
          <w:p w:rsidR="00010ADA" w:rsidRPr="00505770" w:rsidRDefault="00010ADA" w:rsidP="00A261A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05770">
              <w:rPr>
                <w:sz w:val="24"/>
                <w:szCs w:val="24"/>
              </w:rPr>
              <w:t>Nemam dovoljnu potporu stručn</w:t>
            </w:r>
            <w:r w:rsidR="00A261AB">
              <w:rPr>
                <w:sz w:val="24"/>
                <w:szCs w:val="24"/>
              </w:rPr>
              <w:t>ih</w:t>
            </w:r>
            <w:r w:rsidRPr="00505770">
              <w:rPr>
                <w:sz w:val="24"/>
                <w:szCs w:val="24"/>
              </w:rPr>
              <w:t xml:space="preserve"> </w:t>
            </w:r>
            <w:r w:rsidR="00A261AB">
              <w:rPr>
                <w:sz w:val="24"/>
                <w:szCs w:val="24"/>
              </w:rPr>
              <w:t>suradnika.</w:t>
            </w:r>
          </w:p>
        </w:tc>
      </w:tr>
      <w:tr w:rsidR="00A261AB" w:rsidRPr="00210FE0" w:rsidTr="00D61260">
        <w:trPr>
          <w:gridAfter w:val="1"/>
          <w:wAfter w:w="558" w:type="dxa"/>
          <w:trHeight w:val="164"/>
        </w:trPr>
        <w:tc>
          <w:tcPr>
            <w:tcW w:w="4898" w:type="dxa"/>
          </w:tcPr>
          <w:p w:rsidR="00A261AB" w:rsidRPr="00505770" w:rsidRDefault="00A261AB" w:rsidP="00A261A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Nemam dovoljnu potporu predstavnika grada (osnivača ustanove).</w:t>
            </w:r>
          </w:p>
        </w:tc>
      </w:tr>
      <w:tr w:rsidR="0023760E" w:rsidRPr="00210FE0" w:rsidTr="00D61260">
        <w:trPr>
          <w:gridAfter w:val="1"/>
          <w:wAfter w:w="558" w:type="dxa"/>
          <w:trHeight w:val="164"/>
        </w:trPr>
        <w:tc>
          <w:tcPr>
            <w:tcW w:w="4898" w:type="dxa"/>
          </w:tcPr>
          <w:p w:rsidR="0023760E" w:rsidRDefault="0023760E" w:rsidP="0023760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Nemam vremena za uspostavu suradnje s roditeljima. </w:t>
            </w:r>
          </w:p>
        </w:tc>
      </w:tr>
      <w:tr w:rsidR="00010ADA" w:rsidRPr="004769F1" w:rsidTr="00D61260">
        <w:trPr>
          <w:gridAfter w:val="1"/>
          <w:wAfter w:w="558" w:type="dxa"/>
          <w:trHeight w:val="423"/>
        </w:trPr>
        <w:tc>
          <w:tcPr>
            <w:tcW w:w="4898" w:type="dxa"/>
          </w:tcPr>
          <w:p w:rsidR="00010ADA" w:rsidRPr="00505770" w:rsidRDefault="00010ADA" w:rsidP="00945007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505770">
              <w:rPr>
                <w:sz w:val="24"/>
                <w:szCs w:val="24"/>
                <w:lang w:val="pl-PL"/>
              </w:rPr>
              <w:t xml:space="preserve">Moja stručna osposobljenost nedostatna je za </w:t>
            </w:r>
            <w:r w:rsidR="003121D2">
              <w:rPr>
                <w:sz w:val="24"/>
                <w:szCs w:val="24"/>
                <w:lang w:val="pl-PL"/>
              </w:rPr>
              <w:t xml:space="preserve">obavljanje </w:t>
            </w:r>
            <w:r w:rsidR="00945007">
              <w:rPr>
                <w:sz w:val="24"/>
                <w:szCs w:val="24"/>
                <w:lang w:val="pl-PL"/>
              </w:rPr>
              <w:t>složenih uloga kvalitetnog ravnatelja.</w:t>
            </w:r>
            <w:r w:rsidRPr="00505770">
              <w:rPr>
                <w:sz w:val="24"/>
                <w:szCs w:val="24"/>
                <w:lang w:val="pl-PL"/>
              </w:rPr>
              <w:t xml:space="preserve"> </w:t>
            </w:r>
          </w:p>
        </w:tc>
      </w:tr>
      <w:tr w:rsidR="00010ADA" w:rsidRPr="009D4DEF" w:rsidTr="00D61260">
        <w:trPr>
          <w:gridAfter w:val="1"/>
          <w:wAfter w:w="558" w:type="dxa"/>
          <w:trHeight w:val="378"/>
        </w:trPr>
        <w:tc>
          <w:tcPr>
            <w:tcW w:w="4898" w:type="dxa"/>
          </w:tcPr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  <w:lang w:val="pt-BR"/>
              </w:rPr>
            </w:pPr>
            <w:r w:rsidRPr="00505770">
              <w:rPr>
                <w:sz w:val="24"/>
                <w:szCs w:val="24"/>
                <w:lang w:val="pt-BR"/>
              </w:rPr>
              <w:t xml:space="preserve">Ne mogu se </w:t>
            </w:r>
            <w:r w:rsidR="00945007">
              <w:rPr>
                <w:sz w:val="24"/>
                <w:szCs w:val="24"/>
                <w:lang w:val="pt-BR"/>
              </w:rPr>
              <w:t xml:space="preserve">kontinuirano </w:t>
            </w:r>
            <w:r w:rsidRPr="00505770">
              <w:rPr>
                <w:sz w:val="24"/>
                <w:szCs w:val="24"/>
                <w:lang w:val="pt-BR"/>
              </w:rPr>
              <w:t>stručno usavršavati i napredovati.</w:t>
            </w:r>
          </w:p>
        </w:tc>
      </w:tr>
      <w:tr w:rsidR="00010ADA" w:rsidRPr="00210FE0" w:rsidTr="00D61260">
        <w:trPr>
          <w:gridAfter w:val="1"/>
          <w:wAfter w:w="558" w:type="dxa"/>
          <w:trHeight w:val="538"/>
        </w:trPr>
        <w:tc>
          <w:tcPr>
            <w:tcW w:w="4898" w:type="dxa"/>
          </w:tcPr>
          <w:p w:rsidR="00010ADA" w:rsidRPr="00505770" w:rsidRDefault="00326CCB" w:rsidP="00D6126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261AB">
              <w:rPr>
                <w:sz w:val="24"/>
                <w:szCs w:val="24"/>
              </w:rPr>
              <w:t>Nemamo razrađeni program nagrađivanja za djelatnike.</w:t>
            </w:r>
          </w:p>
        </w:tc>
      </w:tr>
      <w:tr w:rsidR="00010ADA" w:rsidRPr="00210FE0" w:rsidTr="00D61260">
        <w:trPr>
          <w:gridAfter w:val="1"/>
          <w:wAfter w:w="558" w:type="dxa"/>
          <w:trHeight w:val="532"/>
        </w:trPr>
        <w:tc>
          <w:tcPr>
            <w:tcW w:w="4898" w:type="dxa"/>
          </w:tcPr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05770">
              <w:rPr>
                <w:sz w:val="24"/>
                <w:szCs w:val="24"/>
              </w:rPr>
              <w:t>Potrebno je unaprjeđivati stvaranje atmosfere povjerenja</w:t>
            </w:r>
            <w:r w:rsidR="00945007">
              <w:rPr>
                <w:sz w:val="24"/>
                <w:szCs w:val="24"/>
              </w:rPr>
              <w:t>, uzajamnosti i kvalitetne komunikacije.</w:t>
            </w:r>
          </w:p>
        </w:tc>
      </w:tr>
      <w:tr w:rsidR="00010ADA" w:rsidRPr="004769F1" w:rsidTr="00D61260">
        <w:trPr>
          <w:gridAfter w:val="1"/>
          <w:wAfter w:w="558" w:type="dxa"/>
          <w:trHeight w:val="138"/>
        </w:trPr>
        <w:tc>
          <w:tcPr>
            <w:tcW w:w="4898" w:type="dxa"/>
          </w:tcPr>
          <w:p w:rsidR="00010ADA" w:rsidRPr="00505770" w:rsidRDefault="00326CCB" w:rsidP="00D6126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 </w:t>
            </w:r>
            <w:r w:rsidR="00A261AB">
              <w:rPr>
                <w:sz w:val="24"/>
                <w:szCs w:val="24"/>
                <w:lang w:val="pl-PL"/>
              </w:rPr>
              <w:t>Potrebno je raditi na kvaliteti timskog rada.</w:t>
            </w:r>
          </w:p>
        </w:tc>
      </w:tr>
      <w:tr w:rsidR="00010ADA" w:rsidRPr="00210FE0" w:rsidTr="00D61260">
        <w:trPr>
          <w:gridAfter w:val="1"/>
          <w:wAfter w:w="558" w:type="dxa"/>
          <w:trHeight w:val="567"/>
        </w:trPr>
        <w:tc>
          <w:tcPr>
            <w:tcW w:w="4898" w:type="dxa"/>
          </w:tcPr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505770">
              <w:rPr>
                <w:sz w:val="24"/>
                <w:szCs w:val="24"/>
                <w:lang w:val="pl-PL"/>
              </w:rPr>
              <w:t>Potrebna mi je povratna informacija o kvaliteti</w:t>
            </w:r>
          </w:p>
          <w:p w:rsidR="00010ADA" w:rsidRPr="00505770" w:rsidRDefault="00010ADA" w:rsidP="00D6126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05770">
              <w:rPr>
                <w:sz w:val="24"/>
                <w:szCs w:val="24"/>
              </w:rPr>
              <w:t>mojega rada.</w:t>
            </w:r>
          </w:p>
        </w:tc>
      </w:tr>
    </w:tbl>
    <w:p w:rsidR="00587F05" w:rsidRPr="00587F05" w:rsidRDefault="00587F05" w:rsidP="00E63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7F05" w:rsidRPr="00587F05" w:rsidSect="008C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B78"/>
    <w:multiLevelType w:val="hybridMultilevel"/>
    <w:tmpl w:val="11589A4C"/>
    <w:lvl w:ilvl="0" w:tplc="F1AAB8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3573"/>
    <w:rsid w:val="00010ADA"/>
    <w:rsid w:val="0004318D"/>
    <w:rsid w:val="000449BE"/>
    <w:rsid w:val="001E7630"/>
    <w:rsid w:val="0020002F"/>
    <w:rsid w:val="00226645"/>
    <w:rsid w:val="0023760E"/>
    <w:rsid w:val="003121D2"/>
    <w:rsid w:val="00326CCB"/>
    <w:rsid w:val="00497144"/>
    <w:rsid w:val="00505770"/>
    <w:rsid w:val="00570572"/>
    <w:rsid w:val="00587F05"/>
    <w:rsid w:val="00640BEE"/>
    <w:rsid w:val="00744BD5"/>
    <w:rsid w:val="0087169A"/>
    <w:rsid w:val="008C503A"/>
    <w:rsid w:val="008F7710"/>
    <w:rsid w:val="00945007"/>
    <w:rsid w:val="00A261AB"/>
    <w:rsid w:val="00D43573"/>
    <w:rsid w:val="00E63BEC"/>
    <w:rsid w:val="00F9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69A"/>
    <w:pPr>
      <w:ind w:left="720"/>
      <w:contextualSpacing/>
    </w:pPr>
  </w:style>
  <w:style w:type="table" w:styleId="TableGrid">
    <w:name w:val="Table Grid"/>
    <w:basedOn w:val="TableNormal"/>
    <w:rsid w:val="0001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isstojnovic</cp:lastModifiedBy>
  <cp:revision>22</cp:revision>
  <dcterms:created xsi:type="dcterms:W3CDTF">2017-03-12T21:12:00Z</dcterms:created>
  <dcterms:modified xsi:type="dcterms:W3CDTF">2017-03-13T12:03:00Z</dcterms:modified>
</cp:coreProperties>
</file>