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FBA" w:rsidRDefault="00A82557" w:rsidP="00A82557">
      <w:pPr>
        <w:jc w:val="center"/>
        <w:rPr>
          <w:b/>
          <w:u w:val="single"/>
        </w:rPr>
      </w:pPr>
      <w:r w:rsidRPr="00A82557">
        <w:rPr>
          <w:b/>
          <w:u w:val="single"/>
        </w:rPr>
        <w:t>Školsko natjecanje iz filozofije</w:t>
      </w:r>
    </w:p>
    <w:p w:rsidR="00A82557" w:rsidRDefault="00A82557" w:rsidP="00A82557">
      <w:pPr>
        <w:rPr>
          <w:b/>
          <w:u w:val="single"/>
        </w:rPr>
      </w:pPr>
    </w:p>
    <w:p w:rsidR="00A82557" w:rsidRDefault="00A5022C" w:rsidP="00A82557">
      <w:pPr>
        <w:rPr>
          <w:b/>
          <w:u w:val="single"/>
        </w:rPr>
      </w:pPr>
      <w:r>
        <w:rPr>
          <w:b/>
          <w:u w:val="single"/>
        </w:rPr>
        <w:t>Natjecanje uz svim školama započinje u 10. v</w:t>
      </w:r>
      <w:bookmarkStart w:id="0" w:name="_GoBack"/>
      <w:bookmarkEnd w:id="0"/>
      <w:r>
        <w:rPr>
          <w:b/>
          <w:u w:val="single"/>
        </w:rPr>
        <w:t>eljače u 13h.</w:t>
      </w:r>
      <w:r w:rsidR="00A82557">
        <w:rPr>
          <w:b/>
          <w:u w:val="single"/>
        </w:rPr>
        <w:t>Test se na školskoj razini priše 35 minuta, a esej 120 minuta. Od ponuđenih tema učenici većinom glasova odabiru temu (istu) koja će se pisati. Što se tiče plasmana na daljnju razinu natjecanja molimo da se obrati pozornost na ovaj dio (objavljen je u propozicijama natjecanja):</w:t>
      </w:r>
    </w:p>
    <w:p w:rsidR="00A82557" w:rsidRDefault="00A82557" w:rsidP="00A82557">
      <w:pPr>
        <w:numPr>
          <w:ilvl w:val="0"/>
          <w:numId w:val="1"/>
        </w:numPr>
        <w:spacing w:after="0" w:line="240" w:lineRule="auto"/>
        <w:jc w:val="both"/>
        <w:rPr>
          <w:color w:val="FF0000"/>
        </w:rPr>
      </w:pPr>
      <w:r w:rsidRPr="00A82557">
        <w:rPr>
          <w:b/>
          <w:color w:val="FF0000"/>
          <w:u w:val="single"/>
        </w:rPr>
        <w:t>„</w:t>
      </w:r>
      <w:r w:rsidRPr="00A82557">
        <w:rPr>
          <w:color w:val="FF0000"/>
        </w:rPr>
        <w:t>U slučaju da pojedini županijski centri nakon dostave rezultata školskog natjecanja nemaju minimalno 8 učenika za daljnju razinu natjecanja, obveza je pojedinog centra tu informaciju dostaviti savjetnici koja će dogovoriti spajanje pojedinih centara u svrhu pravednije organizacije međužupanijskog/županijskog natjecanja.“</w:t>
      </w:r>
    </w:p>
    <w:p w:rsidR="00A82557" w:rsidRDefault="00A82557" w:rsidP="00A82557">
      <w:pPr>
        <w:spacing w:after="0" w:line="240" w:lineRule="auto"/>
        <w:jc w:val="both"/>
        <w:rPr>
          <w:color w:val="FF0000"/>
        </w:rPr>
      </w:pPr>
    </w:p>
    <w:p w:rsidR="00A82557" w:rsidRPr="00A82557" w:rsidRDefault="00A82557" w:rsidP="00A82557">
      <w:pPr>
        <w:spacing w:after="0" w:line="240" w:lineRule="auto"/>
        <w:jc w:val="both"/>
      </w:pPr>
      <w:r w:rsidRPr="00A82557">
        <w:t xml:space="preserve">Ujedno se moli Županijski centri da se dostave infromacije savjetnici o ovakvim slučajevima. </w:t>
      </w:r>
    </w:p>
    <w:p w:rsidR="00A82557" w:rsidRPr="00A82557" w:rsidRDefault="00A82557" w:rsidP="00A82557">
      <w:pPr>
        <w:spacing w:after="0" w:line="240" w:lineRule="auto"/>
        <w:jc w:val="both"/>
      </w:pPr>
    </w:p>
    <w:p w:rsidR="00A82557" w:rsidRPr="00A82557" w:rsidRDefault="00A82557" w:rsidP="00A82557">
      <w:pPr>
        <w:spacing w:after="0" w:line="240" w:lineRule="auto"/>
        <w:jc w:val="both"/>
      </w:pPr>
      <w:r w:rsidRPr="00A82557">
        <w:t xml:space="preserve">Za sve upite i nejasnoće javiti se na: </w:t>
      </w:r>
      <w:hyperlink r:id="rId6" w:history="1">
        <w:r w:rsidRPr="00A82557">
          <w:rPr>
            <w:rStyle w:val="Hyperlink"/>
            <w:color w:val="auto"/>
          </w:rPr>
          <w:t>katarina.stupalo@azoo.hr</w:t>
        </w:r>
      </w:hyperlink>
      <w:r w:rsidRPr="00A82557">
        <w:t xml:space="preserve"> ili na 098 868 201</w:t>
      </w:r>
    </w:p>
    <w:p w:rsidR="00A82557" w:rsidRPr="00A82557" w:rsidRDefault="00A82557" w:rsidP="00A82557">
      <w:pPr>
        <w:rPr>
          <w:b/>
          <w:u w:val="single"/>
        </w:rPr>
      </w:pPr>
    </w:p>
    <w:sectPr w:rsidR="00A82557" w:rsidRPr="00A825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756087"/>
    <w:multiLevelType w:val="hybridMultilevel"/>
    <w:tmpl w:val="DAC2EE8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557"/>
    <w:rsid w:val="00A5022C"/>
    <w:rsid w:val="00A82557"/>
    <w:rsid w:val="00F30FB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255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25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74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tarina.stupalo@azoo.h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137</Words>
  <Characters>785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dc:creator>
  <cp:lastModifiedBy>Katarina</cp:lastModifiedBy>
  <cp:revision>2</cp:revision>
  <dcterms:created xsi:type="dcterms:W3CDTF">2016-02-08T05:40:00Z</dcterms:created>
  <dcterms:modified xsi:type="dcterms:W3CDTF">2016-02-08T05:51:00Z</dcterms:modified>
</cp:coreProperties>
</file>