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71A" w:rsidRDefault="0089771A"/>
    <w:p w:rsidR="0089771A" w:rsidRDefault="0089771A"/>
    <w:p w:rsidR="0089771A" w:rsidRDefault="0089771A"/>
    <w:p w:rsidR="00D06F5E" w:rsidRPr="00C346A6" w:rsidRDefault="00D06F5E" w:rsidP="00D06F5E">
      <w:pPr>
        <w:jc w:val="center"/>
        <w:rPr>
          <w:b/>
          <w:sz w:val="40"/>
          <w:szCs w:val="40"/>
        </w:rPr>
      </w:pPr>
      <w:r w:rsidRPr="00C346A6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7B734116" wp14:editId="0F94F57C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847725" cy="657225"/>
            <wp:effectExtent l="0" t="0" r="9525" b="9525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encij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46A6">
        <w:rPr>
          <w:b/>
          <w:sz w:val="40"/>
          <w:szCs w:val="40"/>
        </w:rPr>
        <w:t>XVII. državno Natjecanje iz povijesti</w:t>
      </w:r>
    </w:p>
    <w:p w:rsidR="00D06F5E" w:rsidRDefault="00D06F5E" w:rsidP="00D06F5E">
      <w:pPr>
        <w:jc w:val="center"/>
        <w:rPr>
          <w:sz w:val="40"/>
          <w:szCs w:val="40"/>
        </w:rPr>
      </w:pPr>
      <w:r>
        <w:rPr>
          <w:sz w:val="40"/>
          <w:szCs w:val="40"/>
        </w:rPr>
        <w:t>Konačni rezultati</w:t>
      </w:r>
    </w:p>
    <w:p w:rsidR="0089771A" w:rsidRDefault="00D06F5E" w:rsidP="00D06F5E">
      <w:pPr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Samostalni istraživački radovi</w:t>
      </w:r>
    </w:p>
    <w:p w:rsidR="00D06F5E" w:rsidRDefault="00D06F5E" w:rsidP="00D06F5E"/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03"/>
        <w:gridCol w:w="2300"/>
        <w:gridCol w:w="1748"/>
        <w:gridCol w:w="1852"/>
        <w:gridCol w:w="2551"/>
        <w:gridCol w:w="1946"/>
        <w:gridCol w:w="1190"/>
        <w:gridCol w:w="1190"/>
        <w:gridCol w:w="1486"/>
      </w:tblGrid>
      <w:tr w:rsidR="0089771A" w:rsidRPr="0089771A" w:rsidTr="0089771A">
        <w:trPr>
          <w:trHeight w:val="705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9771A">
              <w:rPr>
                <w:rFonts w:eastAsia="Times New Roman" w:cs="Times New Roman"/>
                <w:b/>
                <w:bCs/>
                <w:szCs w:val="24"/>
              </w:rPr>
              <w:t>MJESTO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9771A">
              <w:rPr>
                <w:rFonts w:eastAsia="Times New Roman" w:cs="Times New Roman"/>
                <w:b/>
                <w:bCs/>
                <w:szCs w:val="24"/>
              </w:rPr>
              <w:t>NASLOV RADA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9771A">
              <w:rPr>
                <w:rFonts w:eastAsia="Times New Roman" w:cs="Times New Roman"/>
                <w:b/>
                <w:bCs/>
                <w:szCs w:val="24"/>
              </w:rPr>
              <w:t>SREDNJA ŠKOLA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9771A">
              <w:rPr>
                <w:rFonts w:eastAsia="Times New Roman" w:cs="Times New Roman"/>
                <w:b/>
                <w:bCs/>
                <w:szCs w:val="24"/>
              </w:rPr>
              <w:t>ŽUPANIJA/ MJESTO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9771A">
              <w:rPr>
                <w:rFonts w:eastAsia="Times New Roman" w:cs="Times New Roman"/>
                <w:b/>
                <w:bCs/>
                <w:szCs w:val="24"/>
              </w:rPr>
              <w:t>UČENICI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9771A">
              <w:rPr>
                <w:rFonts w:eastAsia="Times New Roman" w:cs="Times New Roman"/>
                <w:b/>
                <w:bCs/>
                <w:szCs w:val="24"/>
              </w:rPr>
              <w:t>MENTOR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9771A">
              <w:rPr>
                <w:rFonts w:eastAsia="Times New Roman" w:cs="Times New Roman"/>
                <w:b/>
                <w:bCs/>
                <w:szCs w:val="24"/>
              </w:rPr>
              <w:t>BODOVI ESEJ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9771A">
              <w:rPr>
                <w:rFonts w:eastAsia="Times New Roman" w:cs="Times New Roman"/>
                <w:b/>
                <w:bCs/>
                <w:szCs w:val="24"/>
              </w:rPr>
              <w:t>BODOVI PREZ.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  <w:r w:rsidRPr="0089771A">
              <w:rPr>
                <w:rFonts w:eastAsia="Times New Roman" w:cs="Times New Roman"/>
                <w:b/>
                <w:bCs/>
                <w:szCs w:val="24"/>
              </w:rPr>
              <w:t>UKUPNO</w:t>
            </w:r>
          </w:p>
        </w:tc>
      </w:tr>
      <w:tr w:rsidR="0089771A" w:rsidRPr="0089771A" w:rsidTr="0089771A">
        <w:trPr>
          <w:trHeight w:val="585"/>
        </w:trPr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89771A">
              <w:rPr>
                <w:rFonts w:eastAsia="Times New Roman" w:cs="Times New Roman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 w:val="21"/>
                <w:szCs w:val="21"/>
              </w:rPr>
            </w:pPr>
            <w:proofErr w:type="spellStart"/>
            <w:r w:rsidRPr="0089771A">
              <w:rPr>
                <w:rFonts w:eastAsia="Times New Roman" w:cs="Times New Roman"/>
                <w:sz w:val="21"/>
                <w:szCs w:val="21"/>
              </w:rPr>
              <w:t>Došastje</w:t>
            </w:r>
            <w:proofErr w:type="spellEnd"/>
            <w:r w:rsidRPr="0089771A">
              <w:rPr>
                <w:rFonts w:eastAsia="Times New Roman" w:cs="Times New Roman"/>
                <w:sz w:val="21"/>
                <w:szCs w:val="21"/>
              </w:rPr>
              <w:t xml:space="preserve"> njegova veličanstva cesara u Zadar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Gimnazija Vladimira Nazora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Zadarska/Zadar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Karlo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Gržan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4d 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Igor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Artić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prof. 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86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89771A">
              <w:rPr>
                <w:rFonts w:eastAsia="Times New Roman" w:cs="Times New Roman"/>
                <w:b/>
                <w:bCs/>
                <w:sz w:val="36"/>
                <w:szCs w:val="36"/>
              </w:rPr>
              <w:t>146</w:t>
            </w:r>
          </w:p>
        </w:tc>
      </w:tr>
      <w:tr w:rsidR="0089771A" w:rsidRPr="0089771A" w:rsidTr="0089771A">
        <w:trPr>
          <w:trHeight w:val="480"/>
        </w:trPr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Andrija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Miočić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>, 4d</w:t>
            </w: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ind w:right="34"/>
              <w:jc w:val="left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</w:p>
        </w:tc>
      </w:tr>
      <w:tr w:rsidR="0089771A" w:rsidRPr="0089771A" w:rsidTr="0089771A">
        <w:trPr>
          <w:trHeight w:val="495"/>
        </w:trPr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89771A">
              <w:rPr>
                <w:rFonts w:eastAsia="Times New Roman" w:cs="Times New Roman"/>
                <w:b/>
                <w:bCs/>
                <w:sz w:val="32"/>
                <w:szCs w:val="32"/>
              </w:rPr>
              <w:t>2.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89771A">
              <w:rPr>
                <w:rFonts w:eastAsia="Times New Roman" w:cs="Times New Roman"/>
                <w:sz w:val="21"/>
                <w:szCs w:val="21"/>
              </w:rPr>
              <w:t>San Andrea između dva rata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Gimnazija Antuna Vrančića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Šibensko-kninska/Šibenik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89771A">
              <w:rPr>
                <w:rFonts w:eastAsia="Times New Roman" w:cs="Times New Roman"/>
                <w:szCs w:val="24"/>
              </w:rPr>
              <w:t>Lucia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 Bujas, 3b 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Irena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Sačić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prof. 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80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89771A">
              <w:rPr>
                <w:rFonts w:eastAsia="Times New Roman" w:cs="Times New Roman"/>
                <w:b/>
                <w:bCs/>
                <w:sz w:val="36"/>
                <w:szCs w:val="36"/>
              </w:rPr>
              <w:t>134</w:t>
            </w:r>
          </w:p>
        </w:tc>
      </w:tr>
      <w:tr w:rsidR="0089771A" w:rsidRPr="0089771A" w:rsidTr="0089771A">
        <w:trPr>
          <w:trHeight w:val="510"/>
        </w:trPr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Lucija Dujić, 3b</w:t>
            </w: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ind w:right="34"/>
              <w:jc w:val="left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</w:p>
        </w:tc>
      </w:tr>
      <w:tr w:rsidR="0089771A" w:rsidRPr="0089771A" w:rsidTr="0089771A">
        <w:trPr>
          <w:trHeight w:val="540"/>
        </w:trPr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89771A">
              <w:rPr>
                <w:rFonts w:eastAsia="Times New Roman" w:cs="Times New Roman"/>
                <w:b/>
                <w:bCs/>
                <w:sz w:val="32"/>
                <w:szCs w:val="32"/>
              </w:rPr>
              <w:t>3.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89771A">
              <w:rPr>
                <w:rFonts w:eastAsia="Times New Roman" w:cs="Times New Roman"/>
                <w:sz w:val="21"/>
                <w:szCs w:val="21"/>
              </w:rPr>
              <w:t>Dvije vojske, a jedan grad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Gimnazija Fran Galović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Koprivničko-križevačka/Koprivnica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Dora Mršić, 4a 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Gordana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Trnski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prof. 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71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89771A">
              <w:rPr>
                <w:rFonts w:eastAsia="Times New Roman" w:cs="Times New Roman"/>
                <w:b/>
                <w:bCs/>
                <w:sz w:val="36"/>
                <w:szCs w:val="36"/>
              </w:rPr>
              <w:t>122</w:t>
            </w:r>
          </w:p>
        </w:tc>
      </w:tr>
      <w:tr w:rsidR="0089771A" w:rsidRPr="0089771A" w:rsidTr="0089771A">
        <w:trPr>
          <w:trHeight w:val="525"/>
        </w:trPr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Emilija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Pavlek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>, 4a</w:t>
            </w: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ind w:right="34"/>
              <w:jc w:val="left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</w:p>
        </w:tc>
      </w:tr>
      <w:tr w:rsidR="0089771A" w:rsidRPr="0089771A" w:rsidTr="0089771A">
        <w:trPr>
          <w:trHeight w:val="975"/>
        </w:trPr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89771A">
              <w:rPr>
                <w:rFonts w:eastAsia="Times New Roman" w:cs="Times New Roman"/>
                <w:b/>
                <w:bCs/>
                <w:sz w:val="32"/>
                <w:szCs w:val="32"/>
              </w:rPr>
              <w:t>4.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89771A">
              <w:rPr>
                <w:rFonts w:eastAsia="Times New Roman" w:cs="Times New Roman"/>
                <w:sz w:val="21"/>
                <w:szCs w:val="21"/>
              </w:rPr>
              <w:t>"Herojska moderna" - Stambena gradnja i kultura stanovanja u Ulici grada Vukovara u Zagrebu od 1945. do 1960. godine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Prirodoslovna škola Vladimira Preloga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Grad Zagreb/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Zagreb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89771A">
              <w:rPr>
                <w:rFonts w:eastAsia="Times New Roman" w:cs="Times New Roman"/>
                <w:szCs w:val="24"/>
              </w:rPr>
              <w:t>Pavel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 Breka, 4j 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Ana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Kadović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prof. 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89771A">
              <w:rPr>
                <w:rFonts w:eastAsia="Times New Roman" w:cs="Times New Roman"/>
                <w:b/>
                <w:bCs/>
                <w:sz w:val="36"/>
                <w:szCs w:val="36"/>
              </w:rPr>
              <w:t>105</w:t>
            </w:r>
          </w:p>
        </w:tc>
      </w:tr>
      <w:tr w:rsidR="0089771A" w:rsidRPr="0089771A" w:rsidTr="0089771A">
        <w:trPr>
          <w:trHeight w:val="945"/>
        </w:trPr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Marko Hađina, 3e</w:t>
            </w: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ind w:right="34"/>
              <w:jc w:val="left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</w:p>
        </w:tc>
      </w:tr>
      <w:tr w:rsidR="0089771A" w:rsidRPr="0089771A" w:rsidTr="00D06F5E">
        <w:trPr>
          <w:trHeight w:val="1680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89771A">
              <w:rPr>
                <w:rFonts w:eastAsia="Times New Roman" w:cs="Times New Roman"/>
                <w:b/>
                <w:bCs/>
                <w:sz w:val="32"/>
                <w:szCs w:val="32"/>
              </w:rPr>
              <w:t>5.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89771A">
              <w:rPr>
                <w:rFonts w:eastAsia="Times New Roman" w:cs="Times New Roman"/>
                <w:sz w:val="21"/>
                <w:szCs w:val="21"/>
              </w:rPr>
              <w:t>Kruh naš svagdašnji: kako su stari Dubrovčani osiguravali redovitu opskrbu žitom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Gimnazija Dubrovnik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Dubrovačko-neretvanska/Dubrovnik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Josipa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Leho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>, 3a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Kiti </w:t>
            </w:r>
            <w:bookmarkStart w:id="0" w:name="_GoBack"/>
            <w:bookmarkEnd w:id="0"/>
            <w:r w:rsidRPr="0089771A">
              <w:rPr>
                <w:rFonts w:eastAsia="Times New Roman" w:cs="Times New Roman"/>
                <w:szCs w:val="24"/>
              </w:rPr>
              <w:t>Jurica-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Korda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prof.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89771A">
              <w:rPr>
                <w:rFonts w:eastAsia="Times New Roman" w:cs="Times New Roman"/>
                <w:b/>
                <w:bCs/>
                <w:sz w:val="36"/>
                <w:szCs w:val="36"/>
              </w:rPr>
              <w:t>103</w:t>
            </w:r>
          </w:p>
        </w:tc>
      </w:tr>
      <w:tr w:rsidR="0089771A" w:rsidRPr="0089771A" w:rsidTr="00D06F5E">
        <w:trPr>
          <w:trHeight w:val="600"/>
        </w:trPr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89771A">
              <w:rPr>
                <w:rFonts w:eastAsia="Times New Roman" w:cs="Times New Roman"/>
                <w:b/>
                <w:bCs/>
                <w:sz w:val="32"/>
                <w:szCs w:val="32"/>
              </w:rPr>
              <w:lastRenderedPageBreak/>
              <w:t>6.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89771A">
              <w:rPr>
                <w:rFonts w:eastAsia="Times New Roman" w:cs="Times New Roman"/>
                <w:sz w:val="21"/>
                <w:szCs w:val="21"/>
              </w:rPr>
              <w:t xml:space="preserve">Uspon i pad Antuna </w:t>
            </w:r>
            <w:proofErr w:type="spellStart"/>
            <w:r w:rsidRPr="0089771A">
              <w:rPr>
                <w:rFonts w:eastAsia="Times New Roman" w:cs="Times New Roman"/>
                <w:sz w:val="21"/>
                <w:szCs w:val="21"/>
              </w:rPr>
              <w:t>Špišića</w:t>
            </w:r>
            <w:proofErr w:type="spellEnd"/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Gimnazija Petra Preradovića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Virovitičko-podravska/Virovitica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Lucija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Miseta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2a 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Ana Novosel Grgić, prof. 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73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89771A">
              <w:rPr>
                <w:rFonts w:eastAsia="Times New Roman" w:cs="Times New Roman"/>
                <w:b/>
                <w:bCs/>
                <w:sz w:val="36"/>
                <w:szCs w:val="36"/>
              </w:rPr>
              <w:t>102</w:t>
            </w:r>
          </w:p>
        </w:tc>
      </w:tr>
      <w:tr w:rsidR="0089771A" w:rsidRPr="0089771A" w:rsidTr="00D06F5E">
        <w:trPr>
          <w:trHeight w:val="660"/>
        </w:trPr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Karla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Petrovčić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>, 2a</w:t>
            </w: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ind w:right="34"/>
              <w:jc w:val="left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</w:p>
        </w:tc>
      </w:tr>
      <w:tr w:rsidR="0089771A" w:rsidRPr="0089771A" w:rsidTr="0089771A">
        <w:trPr>
          <w:trHeight w:val="705"/>
        </w:trPr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89771A">
              <w:rPr>
                <w:rFonts w:eastAsia="Times New Roman" w:cs="Times New Roman"/>
                <w:b/>
                <w:bCs/>
                <w:sz w:val="32"/>
                <w:szCs w:val="32"/>
              </w:rPr>
              <w:t>7.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89771A">
              <w:rPr>
                <w:rFonts w:eastAsia="Times New Roman" w:cs="Times New Roman"/>
                <w:sz w:val="21"/>
                <w:szCs w:val="21"/>
              </w:rPr>
              <w:t>Zbrinjavanje gladne labinske djece za vrijeme Prvog svjetskog rata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Srednja škola Mate Blažine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Istarska/Labin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Nikolina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Zahtila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Dijana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Muškardin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prof. 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89771A">
              <w:rPr>
                <w:rFonts w:eastAsia="Times New Roman" w:cs="Times New Roman"/>
                <w:b/>
                <w:bCs/>
                <w:sz w:val="36"/>
                <w:szCs w:val="36"/>
              </w:rPr>
              <w:t>92</w:t>
            </w:r>
          </w:p>
        </w:tc>
      </w:tr>
      <w:tr w:rsidR="0089771A" w:rsidRPr="0089771A" w:rsidTr="0089771A">
        <w:trPr>
          <w:trHeight w:val="675"/>
        </w:trPr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89771A">
              <w:rPr>
                <w:rFonts w:eastAsia="Times New Roman" w:cs="Times New Roman"/>
                <w:szCs w:val="24"/>
              </w:rPr>
              <w:t>Nikol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 Katičić, 4r. </w:t>
            </w: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ind w:right="34"/>
              <w:jc w:val="left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</w:p>
        </w:tc>
      </w:tr>
      <w:tr w:rsidR="0089771A" w:rsidRPr="0089771A" w:rsidTr="0089771A">
        <w:trPr>
          <w:trHeight w:val="705"/>
        </w:trPr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89771A">
              <w:rPr>
                <w:rFonts w:eastAsia="Times New Roman" w:cs="Times New Roman"/>
                <w:b/>
                <w:bCs/>
                <w:sz w:val="32"/>
                <w:szCs w:val="32"/>
              </w:rPr>
              <w:t>8.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89771A">
              <w:rPr>
                <w:rFonts w:eastAsia="Times New Roman" w:cs="Times New Roman"/>
                <w:sz w:val="21"/>
                <w:szCs w:val="21"/>
              </w:rPr>
              <w:t xml:space="preserve">Enigma srednjovjekovnog nalazišta u šumi </w:t>
            </w:r>
            <w:proofErr w:type="spellStart"/>
            <w:r w:rsidRPr="0089771A">
              <w:rPr>
                <w:rFonts w:eastAsia="Times New Roman" w:cs="Times New Roman"/>
                <w:sz w:val="21"/>
                <w:szCs w:val="21"/>
              </w:rPr>
              <w:t>Obrovi</w:t>
            </w:r>
            <w:proofErr w:type="spellEnd"/>
            <w:r w:rsidRPr="0089771A">
              <w:rPr>
                <w:rFonts w:eastAsia="Times New Roman" w:cs="Times New Roman"/>
                <w:sz w:val="21"/>
                <w:szCs w:val="21"/>
              </w:rPr>
              <w:t xml:space="preserve"> kod Grubišnog Polja</w:t>
            </w:r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Srednja škola Bartola Kašića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Bjelovarsko-bilogorska/Grubišno Polje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Anamarija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Vršek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3c 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Monika Vojvodić-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Andričević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prof. 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89771A">
              <w:rPr>
                <w:rFonts w:eastAsia="Times New Roman" w:cs="Times New Roman"/>
                <w:b/>
                <w:bCs/>
                <w:sz w:val="36"/>
                <w:szCs w:val="36"/>
              </w:rPr>
              <w:t>91</w:t>
            </w:r>
          </w:p>
        </w:tc>
      </w:tr>
      <w:tr w:rsidR="0089771A" w:rsidRPr="0089771A" w:rsidTr="0089771A">
        <w:trPr>
          <w:trHeight w:val="645"/>
        </w:trPr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Ivan Kralj Bistrički, 3c</w:t>
            </w: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ind w:right="34"/>
              <w:jc w:val="left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</w:p>
        </w:tc>
      </w:tr>
      <w:tr w:rsidR="0089771A" w:rsidRPr="0089771A" w:rsidTr="0089771A">
        <w:trPr>
          <w:trHeight w:val="1110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89771A">
              <w:rPr>
                <w:rFonts w:eastAsia="Times New Roman" w:cs="Times New Roman"/>
                <w:b/>
                <w:bCs/>
                <w:sz w:val="32"/>
                <w:szCs w:val="32"/>
              </w:rPr>
              <w:t>9.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89771A">
              <w:rPr>
                <w:rFonts w:eastAsia="Times New Roman" w:cs="Times New Roman"/>
                <w:sz w:val="21"/>
                <w:szCs w:val="21"/>
              </w:rPr>
              <w:t>Viški pogrebni običaji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Srednja škola Antun Matijašević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Karamaneo</w:t>
            </w:r>
            <w:proofErr w:type="spellEnd"/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Splitsko-dalmatinska/Vis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Vinko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Udiljak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Ante Roje, prof.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89771A">
              <w:rPr>
                <w:rFonts w:eastAsia="Times New Roman" w:cs="Times New Roman"/>
                <w:b/>
                <w:bCs/>
                <w:sz w:val="36"/>
                <w:szCs w:val="36"/>
              </w:rPr>
              <w:t>75</w:t>
            </w:r>
          </w:p>
        </w:tc>
      </w:tr>
      <w:tr w:rsidR="0089771A" w:rsidRPr="0089771A" w:rsidTr="0089771A">
        <w:trPr>
          <w:trHeight w:val="570"/>
        </w:trPr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89771A">
              <w:rPr>
                <w:rFonts w:eastAsia="Times New Roman" w:cs="Times New Roman"/>
                <w:b/>
                <w:bCs/>
                <w:sz w:val="32"/>
                <w:szCs w:val="32"/>
              </w:rPr>
              <w:t>10.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 w:val="21"/>
                <w:szCs w:val="21"/>
              </w:rPr>
            </w:pPr>
            <w:r w:rsidRPr="0089771A">
              <w:rPr>
                <w:rFonts w:eastAsia="Times New Roman" w:cs="Times New Roman"/>
                <w:sz w:val="21"/>
                <w:szCs w:val="21"/>
              </w:rPr>
              <w:t xml:space="preserve">Spomen-park </w:t>
            </w:r>
            <w:proofErr w:type="spellStart"/>
            <w:r w:rsidRPr="0089771A">
              <w:rPr>
                <w:rFonts w:eastAsia="Times New Roman" w:cs="Times New Roman"/>
                <w:sz w:val="21"/>
                <w:szCs w:val="21"/>
              </w:rPr>
              <w:t>Dotršćina</w:t>
            </w:r>
            <w:proofErr w:type="spellEnd"/>
          </w:p>
        </w:tc>
        <w:tc>
          <w:tcPr>
            <w:tcW w:w="17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Škola primijenjene umjetnosti i dizajna</w:t>
            </w:r>
          </w:p>
        </w:tc>
        <w:tc>
          <w:tcPr>
            <w:tcW w:w="1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Grad Zagreb/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Zagreb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proofErr w:type="spellStart"/>
            <w:r w:rsidRPr="0089771A">
              <w:rPr>
                <w:rFonts w:eastAsia="Times New Roman" w:cs="Times New Roman"/>
                <w:szCs w:val="24"/>
              </w:rPr>
              <w:t>Anamaria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Pekšić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 xml:space="preserve">, 4c </w:t>
            </w:r>
          </w:p>
        </w:tc>
        <w:tc>
          <w:tcPr>
            <w:tcW w:w="1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Marica Vrdoljak, prof. 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1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89771A">
              <w:rPr>
                <w:rFonts w:eastAsia="Times New Roman" w:cs="Times New Roman"/>
                <w:b/>
                <w:bCs/>
                <w:sz w:val="36"/>
                <w:szCs w:val="36"/>
              </w:rPr>
              <w:t>59</w:t>
            </w:r>
          </w:p>
        </w:tc>
      </w:tr>
      <w:tr w:rsidR="0089771A" w:rsidRPr="0089771A" w:rsidTr="0089771A">
        <w:trPr>
          <w:trHeight w:val="600"/>
        </w:trPr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 w:val="21"/>
                <w:szCs w:val="21"/>
              </w:rPr>
            </w:pPr>
          </w:p>
        </w:tc>
        <w:tc>
          <w:tcPr>
            <w:tcW w:w="17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Martina Ištvan 4c</w:t>
            </w:r>
          </w:p>
        </w:tc>
        <w:tc>
          <w:tcPr>
            <w:tcW w:w="1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71A" w:rsidRPr="0089771A" w:rsidRDefault="0089771A" w:rsidP="0089771A">
            <w:pPr>
              <w:ind w:right="34"/>
              <w:jc w:val="left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</w:p>
        </w:tc>
      </w:tr>
      <w:tr w:rsidR="0089771A" w:rsidRPr="0089771A" w:rsidTr="0089771A">
        <w:trPr>
          <w:trHeight w:val="1155"/>
        </w:trPr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32"/>
                <w:szCs w:val="32"/>
              </w:rPr>
            </w:pPr>
            <w:r w:rsidRPr="0089771A">
              <w:rPr>
                <w:rFonts w:eastAsia="Times New Roman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 w:val="21"/>
                <w:szCs w:val="21"/>
              </w:rPr>
            </w:pPr>
            <w:proofErr w:type="spellStart"/>
            <w:r w:rsidRPr="0089771A">
              <w:rPr>
                <w:rFonts w:eastAsia="Times New Roman" w:cs="Times New Roman"/>
                <w:sz w:val="21"/>
                <w:szCs w:val="21"/>
              </w:rPr>
              <w:t>Rupnikova</w:t>
            </w:r>
            <w:proofErr w:type="spellEnd"/>
            <w:r w:rsidRPr="0089771A">
              <w:rPr>
                <w:rFonts w:eastAsia="Times New Roman" w:cs="Times New Roman"/>
                <w:sz w:val="21"/>
                <w:szCs w:val="21"/>
              </w:rPr>
              <w:t xml:space="preserve"> linija na području Bakra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71A" w:rsidRPr="0089771A" w:rsidRDefault="0089771A" w:rsidP="0089771A">
            <w:pPr>
              <w:jc w:val="left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Pomorska škola Bakar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Primorsko-goranska/Bakar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 xml:space="preserve">Alen </w:t>
            </w:r>
            <w:proofErr w:type="spellStart"/>
            <w:r w:rsidRPr="0089771A">
              <w:rPr>
                <w:rFonts w:eastAsia="Times New Roman" w:cs="Times New Roman"/>
                <w:szCs w:val="24"/>
              </w:rPr>
              <w:t>Mataić</w:t>
            </w:r>
            <w:proofErr w:type="spellEnd"/>
            <w:r w:rsidRPr="0089771A">
              <w:rPr>
                <w:rFonts w:eastAsia="Times New Roman" w:cs="Times New Roman"/>
                <w:szCs w:val="24"/>
              </w:rPr>
              <w:t>, 2b Antonio Žutelija, 2b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szCs w:val="24"/>
              </w:rPr>
            </w:pPr>
            <w:r w:rsidRPr="0089771A">
              <w:rPr>
                <w:rFonts w:eastAsia="Times New Roman" w:cs="Times New Roman"/>
                <w:szCs w:val="24"/>
              </w:rPr>
              <w:t>Bore Štrbac, prof.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89771A">
              <w:rPr>
                <w:rFonts w:eastAsia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771A" w:rsidRPr="0089771A" w:rsidRDefault="0089771A" w:rsidP="0089771A">
            <w:pPr>
              <w:ind w:right="34"/>
              <w:jc w:val="center"/>
              <w:rPr>
                <w:rFonts w:eastAsia="Times New Roman" w:cs="Times New Roman"/>
                <w:b/>
                <w:bCs/>
                <w:sz w:val="36"/>
                <w:szCs w:val="36"/>
              </w:rPr>
            </w:pPr>
            <w:r w:rsidRPr="0089771A">
              <w:rPr>
                <w:rFonts w:eastAsia="Times New Roman" w:cs="Times New Roman"/>
                <w:b/>
                <w:bCs/>
                <w:sz w:val="36"/>
                <w:szCs w:val="36"/>
              </w:rPr>
              <w:t>nije pristupio</w:t>
            </w:r>
          </w:p>
        </w:tc>
      </w:tr>
    </w:tbl>
    <w:p w:rsidR="00061851" w:rsidRDefault="00061851"/>
    <w:sectPr w:rsidR="00061851" w:rsidSect="0089771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71A"/>
    <w:rsid w:val="00061851"/>
    <w:rsid w:val="0023493E"/>
    <w:rsid w:val="0089771A"/>
    <w:rsid w:val="00D0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3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93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1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 Ravančić</dc:creator>
  <cp:lastModifiedBy>Gordan Ravančić</cp:lastModifiedBy>
  <cp:revision>2</cp:revision>
  <dcterms:created xsi:type="dcterms:W3CDTF">2016-04-27T16:22:00Z</dcterms:created>
  <dcterms:modified xsi:type="dcterms:W3CDTF">2016-04-27T16:29:00Z</dcterms:modified>
</cp:coreProperties>
</file>