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3EB" w:rsidRPr="00413590" w:rsidRDefault="00E43A59" w:rsidP="00E43A59">
      <w:pPr>
        <w:spacing w:line="240" w:lineRule="auto"/>
      </w:pPr>
      <w:r w:rsidRPr="00413590">
        <w:t xml:space="preserve">Ivana Škarika </w:t>
      </w:r>
      <w:proofErr w:type="spellStart"/>
      <w:r w:rsidRPr="00413590">
        <w:t>mag.praesc.educ</w:t>
      </w:r>
      <w:proofErr w:type="spellEnd"/>
      <w:r w:rsidRPr="00413590">
        <w:t>.</w:t>
      </w:r>
    </w:p>
    <w:p w:rsidR="00E43A59" w:rsidRPr="00413590" w:rsidRDefault="00E43A59" w:rsidP="00E43A59">
      <w:pPr>
        <w:spacing w:line="240" w:lineRule="auto"/>
      </w:pPr>
      <w:r w:rsidRPr="00413590">
        <w:t>DV „Vedri dani“, Zagreb</w:t>
      </w:r>
    </w:p>
    <w:p w:rsidR="00E43A59" w:rsidRPr="00413590" w:rsidRDefault="00E43A59" w:rsidP="00E43A59">
      <w:pPr>
        <w:spacing w:line="240" w:lineRule="auto"/>
        <w:rPr>
          <w:b/>
        </w:rPr>
      </w:pPr>
      <w:r w:rsidRPr="00413590">
        <w:t xml:space="preserve">Stručni skup: </w:t>
      </w:r>
      <w:r w:rsidRPr="00413590">
        <w:rPr>
          <w:b/>
        </w:rPr>
        <w:t>:</w:t>
      </w:r>
      <w:r w:rsidRPr="00413590">
        <w:t xml:space="preserve">  </w:t>
      </w:r>
      <w:r w:rsidRPr="00413590">
        <w:rPr>
          <w:b/>
        </w:rPr>
        <w:t>Likovna umjetnost u podršci cjelovitog razvoja djeteta</w:t>
      </w:r>
    </w:p>
    <w:p w:rsidR="00E43A59" w:rsidRPr="00413590" w:rsidRDefault="00E43A59" w:rsidP="00E43A59">
      <w:pPr>
        <w:spacing w:line="240" w:lineRule="auto"/>
      </w:pPr>
      <w:r w:rsidRPr="00413590">
        <w:rPr>
          <w:b/>
        </w:rPr>
        <w:t>Vrijeme održavanja:</w:t>
      </w:r>
      <w:r w:rsidRPr="00413590">
        <w:t xml:space="preserve"> 31. Kolovoza i 14. rujna 2017</w:t>
      </w:r>
      <w:r w:rsidR="003E41A5">
        <w:t>.</w:t>
      </w:r>
    </w:p>
    <w:p w:rsidR="00E43A59" w:rsidRDefault="00E43A59" w:rsidP="00E43A59">
      <w:pPr>
        <w:spacing w:line="240" w:lineRule="auto"/>
      </w:pPr>
    </w:p>
    <w:p w:rsidR="00E43A59" w:rsidRDefault="00E43A59" w:rsidP="00E43A59">
      <w:pPr>
        <w:spacing w:line="240" w:lineRule="auto"/>
        <w:rPr>
          <w:u w:val="single"/>
        </w:rPr>
      </w:pPr>
      <w:r>
        <w:t>Akcijsko istraživanje: GRAFIČKE TEHNIKE U JASLI</w:t>
      </w:r>
      <w:r w:rsidR="005E0D02">
        <w:t>ČKOJ DOBI</w:t>
      </w:r>
    </w:p>
    <w:p w:rsidR="004637A3" w:rsidRDefault="004637A3" w:rsidP="00E43A59">
      <w:pPr>
        <w:spacing w:line="240" w:lineRule="auto"/>
      </w:pPr>
      <w:r>
        <w:t xml:space="preserve">Radeći u različitim vrtićima grada Zagreba, </w:t>
      </w:r>
      <w:r w:rsidR="0055184F">
        <w:t>uočila sam</w:t>
      </w:r>
      <w:r>
        <w:t xml:space="preserve"> kako su likovne aktivnosti u jaslicama često zanemarene, ne pridaje im se dovoljno pažnje, te </w:t>
      </w:r>
      <w:r w:rsidR="0055184F">
        <w:t>da je općeprihvaćeno</w:t>
      </w:r>
      <w:r>
        <w:t xml:space="preserve"> mišljenje da su djeca jasličke dobi (osobito djeca između 12</w:t>
      </w:r>
      <w:r w:rsidR="00D849EE">
        <w:t>.</w:t>
      </w:r>
      <w:r>
        <w:t xml:space="preserve"> i 24.mj. starosti) „premala“ za „ozbiljnije“ likovne tehnike. Tako se u jaslicama najčešće nude olovke i bojice, tek povremeno tempere ili boje za prste, uz već nezaobilazno slano tijesto. Gledajući razvojno, za takvu praksu postoji „opravdanje“ – dijete olovku može držati tek od 18.mj.starosti, često i ne pokazuje interes za crtanje, </w:t>
      </w:r>
      <w:r w:rsidR="00413590">
        <w:t>a metodički priručnici crtaće tehnike stavljaju na prvo mjesto zbog njihove jednostavnosti, stoga</w:t>
      </w:r>
      <w:r>
        <w:t xml:space="preserve"> nema smisla nuditi takve aktivnosti dok dijete za njih ne sazrije. </w:t>
      </w:r>
      <w:r w:rsidR="00413590">
        <w:t>No,</w:t>
      </w:r>
      <w:r w:rsidR="0055184F">
        <w:t xml:space="preserve"> </w:t>
      </w:r>
      <w:r w:rsidR="00413590">
        <w:t>što ako djetetu ponudimo materijale kojima može baratati i s kojima se svakodnevno susreće, kombinirajući ih s kompliciranijim likovnim tehnikama koje su prilagođene za njegovu dob?</w:t>
      </w:r>
    </w:p>
    <w:p w:rsidR="004637A3" w:rsidRPr="00E43A59" w:rsidRDefault="004637A3" w:rsidP="004637A3">
      <w:pPr>
        <w:spacing w:line="240" w:lineRule="auto"/>
      </w:pPr>
      <w:r>
        <w:t>Istraživanje je provedeno sa djecom mlađe jasličke skupine u periodu od siječnja do lipnja 2016.</w:t>
      </w:r>
    </w:p>
    <w:p w:rsidR="004637A3" w:rsidRDefault="004637A3" w:rsidP="004637A3">
      <w:pPr>
        <w:spacing w:line="240" w:lineRule="auto"/>
      </w:pPr>
      <w:r>
        <w:rPr>
          <w:u w:val="single"/>
        </w:rPr>
        <w:t>C</w:t>
      </w:r>
      <w:r w:rsidRPr="00E43A59">
        <w:rPr>
          <w:u w:val="single"/>
        </w:rPr>
        <w:t>ilj</w:t>
      </w:r>
      <w:r w:rsidRPr="00E43A59">
        <w:t>: istražiti m</w:t>
      </w:r>
      <w:r>
        <w:t xml:space="preserve">ogućnosti primjene grafičkih </w:t>
      </w:r>
      <w:r w:rsidRPr="00E43A59">
        <w:t>tehnika u radu s djecom  12-24 mj</w:t>
      </w:r>
      <w:r>
        <w:t>.</w:t>
      </w:r>
      <w:r w:rsidR="008F4BA0">
        <w:t xml:space="preserve"> </w:t>
      </w:r>
      <w:bookmarkStart w:id="0" w:name="_GoBack"/>
      <w:bookmarkEnd w:id="0"/>
      <w:r>
        <w:t>starosti</w:t>
      </w:r>
    </w:p>
    <w:p w:rsidR="00CC514D" w:rsidRDefault="00CC514D" w:rsidP="00E43A59">
      <w:pPr>
        <w:spacing w:line="240" w:lineRule="auto"/>
      </w:pPr>
      <w:r>
        <w:t xml:space="preserve">Djeci su nuđeni različiti materijali kroz 7 etapa istraživanja – </w:t>
      </w:r>
      <w:r w:rsidR="00413590">
        <w:t>aktivnosti otiskivanja</w:t>
      </w:r>
      <w:r w:rsidR="00F9331E">
        <w:t xml:space="preserve"> </w:t>
      </w:r>
      <w:r w:rsidR="00413590">
        <w:t>(</w:t>
      </w:r>
      <w:r w:rsidR="00F9331E">
        <w:t>pečatima od drvenih oblutaka</w:t>
      </w:r>
      <w:r w:rsidR="005E0D02">
        <w:t>, ambalažom od začina, klipovima</w:t>
      </w:r>
      <w:r w:rsidR="00F9331E">
        <w:t xml:space="preserve"> kukuruza, pečatima od stiropora, valjcima obloženim materijalima različitih tekstura, autićima, stopalima)</w:t>
      </w:r>
      <w:r w:rsidR="005E0D02">
        <w:t>.</w:t>
      </w:r>
      <w:r w:rsidR="0055184F">
        <w:t xml:space="preserve"> </w:t>
      </w:r>
      <w:r w:rsidR="00F9331E">
        <w:t>N</w:t>
      </w:r>
      <w:r>
        <w:t>akon svake etape, slijedila je refleksija uz pomoć dokumentacije (fotografije, snimke, kratke bilješke)</w:t>
      </w:r>
      <w:r w:rsidR="00F9331E">
        <w:t xml:space="preserve"> te promišljanje nove aktivnosti. E</w:t>
      </w:r>
      <w:r w:rsidR="0055184F">
        <w:t xml:space="preserve">ksperimentirala </w:t>
      </w:r>
      <w:r w:rsidR="003E41A5">
        <w:t>s</w:t>
      </w:r>
      <w:r w:rsidR="0055184F">
        <w:t>am</w:t>
      </w:r>
      <w:r w:rsidR="003E41A5">
        <w:t xml:space="preserve"> </w:t>
      </w:r>
      <w:r w:rsidR="00F9331E">
        <w:t xml:space="preserve">različitim formatima, od papira A3 do velikih formata zalijepljenih na pod. </w:t>
      </w:r>
      <w:r w:rsidR="00413590">
        <w:t xml:space="preserve">Reakcije djece išle su od početnog oklijevanja i zbunjenosti do </w:t>
      </w:r>
      <w:r w:rsidR="003E41A5">
        <w:t xml:space="preserve">potpunog uživljavanja u aktivnost, duboke koncentracije i velike motiviranosti. Svakom slijedećom aktivnošću rasla je i samostalnost te kreativnost u isprobavanju i istraživanju. </w:t>
      </w:r>
      <w:r w:rsidR="00C6138C">
        <w:t>Koncentrirajući se na proces, a ne na finalni uradak, te pružajući svakom</w:t>
      </w:r>
      <w:r w:rsidR="003E41A5">
        <w:t xml:space="preserve"> djetetu </w:t>
      </w:r>
      <w:r w:rsidR="00C6138C">
        <w:t xml:space="preserve">mogućnost </w:t>
      </w:r>
      <w:r w:rsidR="003E41A5">
        <w:t xml:space="preserve">da samostalno </w:t>
      </w:r>
      <w:r w:rsidR="00C6138C">
        <w:t xml:space="preserve">svojim tempom </w:t>
      </w:r>
      <w:r w:rsidR="003E41A5">
        <w:t xml:space="preserve">istražuje i pronalazi načine </w:t>
      </w:r>
      <w:r w:rsidR="00BF08EC">
        <w:t>korištenja ponuđenog materijala</w:t>
      </w:r>
      <w:r w:rsidR="00C6138C">
        <w:t xml:space="preserve"> n</w:t>
      </w:r>
      <w:r w:rsidR="003E41A5">
        <w:t>aše likovne aktivn</w:t>
      </w:r>
      <w:r w:rsidR="00C6138C">
        <w:t>osti zapravo su postal</w:t>
      </w:r>
      <w:r w:rsidR="003E41A5">
        <w:t xml:space="preserve">e: poticaj za igru </w:t>
      </w:r>
      <w:r w:rsidR="00C6138C">
        <w:t>(čak i simboličku),</w:t>
      </w:r>
      <w:r w:rsidR="0055184F">
        <w:t xml:space="preserve"> </w:t>
      </w:r>
      <w:r w:rsidR="00F62CD3">
        <w:t>poticaj za osjetilno</w:t>
      </w:r>
      <w:r w:rsidR="00C6138C">
        <w:t xml:space="preserve"> </w:t>
      </w:r>
      <w:r w:rsidR="003E41A5">
        <w:t xml:space="preserve">istraživanje, </w:t>
      </w:r>
      <w:r w:rsidR="00F62CD3">
        <w:t xml:space="preserve">poticaj </w:t>
      </w:r>
      <w:r w:rsidR="003E41A5">
        <w:t xml:space="preserve">za međusobnu komunikaciju, poticaj za razvoj motorike i koordinacije, </w:t>
      </w:r>
      <w:r w:rsidR="00C6138C">
        <w:t xml:space="preserve">sredstvo </w:t>
      </w:r>
      <w:r w:rsidR="003E41A5">
        <w:t xml:space="preserve">za učenje o odnosima među </w:t>
      </w:r>
      <w:r w:rsidR="00F62CD3">
        <w:t>predmetima i razvoj prostorne percepcije</w:t>
      </w:r>
      <w:r w:rsidR="003E41A5">
        <w:t xml:space="preserve">, utjecale su na razvoj </w:t>
      </w:r>
      <w:r w:rsidR="00F62CD3">
        <w:t xml:space="preserve">radoznalosti, </w:t>
      </w:r>
      <w:r w:rsidR="003E41A5">
        <w:t>pažnje i koncentracije, i</w:t>
      </w:r>
      <w:r w:rsidR="00F62CD3">
        <w:t>stovremeno pružajući opuštanje te</w:t>
      </w:r>
      <w:r w:rsidR="003E41A5">
        <w:t xml:space="preserve"> osjećaj veselja i uspješnosti. </w:t>
      </w:r>
      <w:r w:rsidR="00BF08EC">
        <w:t xml:space="preserve"> </w:t>
      </w:r>
    </w:p>
    <w:p w:rsidR="00F62CD3" w:rsidRDefault="00BF08EC" w:rsidP="00F62CD3">
      <w:pPr>
        <w:jc w:val="both"/>
        <w:rPr>
          <w:rFonts w:cs="Times New Roman"/>
          <w:szCs w:val="24"/>
        </w:rPr>
      </w:pPr>
      <w:r w:rsidRPr="004A7E69">
        <w:rPr>
          <w:u w:val="single"/>
        </w:rPr>
        <w:t>Zaključak</w:t>
      </w:r>
      <w:r>
        <w:t xml:space="preserve">: </w:t>
      </w:r>
      <w:r w:rsidR="00F62CD3">
        <w:rPr>
          <w:rFonts w:cs="Times New Roman"/>
          <w:szCs w:val="24"/>
        </w:rPr>
        <w:t xml:space="preserve">Provedene aktivnosti višestruko su pridonijele sveukupnom dječjem razvoju. Izlazeći iz okvira vlastitih uvjerenja o tome što dijete može ili ne može, pružamo sebi priliku bolje upoznati dijete i njegove sposobnosti a djetetu dajemo povjerenje i mogućnost samostalnog konstruiranja svoga znanja na način koji njemu najbolje odgovara.  Stoga velika odgovornost leži na odgojiteljima i njihovoj spremnosti na osluškivanje dječjih potreba te izazove koje im to donosi. </w:t>
      </w:r>
    </w:p>
    <w:p w:rsidR="00E43A59" w:rsidRDefault="00E43A59" w:rsidP="00E43A59">
      <w:pPr>
        <w:spacing w:line="240" w:lineRule="auto"/>
      </w:pPr>
    </w:p>
    <w:sectPr w:rsidR="00E43A59" w:rsidSect="004C2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43A59"/>
    <w:rsid w:val="003E41A5"/>
    <w:rsid w:val="00413590"/>
    <w:rsid w:val="004637A3"/>
    <w:rsid w:val="004A7E69"/>
    <w:rsid w:val="004C23EB"/>
    <w:rsid w:val="0055184F"/>
    <w:rsid w:val="005E0D02"/>
    <w:rsid w:val="008F4BA0"/>
    <w:rsid w:val="00BF08EC"/>
    <w:rsid w:val="00C6138C"/>
    <w:rsid w:val="00CC514D"/>
    <w:rsid w:val="00CD4200"/>
    <w:rsid w:val="00D849EE"/>
    <w:rsid w:val="00DD3C1C"/>
    <w:rsid w:val="00E43A59"/>
    <w:rsid w:val="00F62CD3"/>
    <w:rsid w:val="00F9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32281"/>
  <w15:docId w15:val="{27466955-045E-424E-A7B4-DDA09050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23E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Škarika</dc:creator>
  <cp:lastModifiedBy>mr. sc. Andreja Silić</cp:lastModifiedBy>
  <cp:revision>6</cp:revision>
  <dcterms:created xsi:type="dcterms:W3CDTF">2017-08-20T09:09:00Z</dcterms:created>
  <dcterms:modified xsi:type="dcterms:W3CDTF">2017-09-02T13:53:00Z</dcterms:modified>
</cp:coreProperties>
</file>