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C545E8" w14:textId="35997895" w:rsidR="00463511" w:rsidRPr="00541C87" w:rsidRDefault="004F0BB1" w:rsidP="00947170">
      <w:pPr>
        <w:spacing w:line="360" w:lineRule="auto"/>
        <w:rPr>
          <w:b/>
        </w:rPr>
      </w:pPr>
      <w:r w:rsidRPr="00541C87">
        <w:rPr>
          <w:b/>
        </w:rPr>
        <w:t>Aktivnosti</w:t>
      </w:r>
      <w:r w:rsidR="00E371B9" w:rsidRPr="00541C87">
        <w:rPr>
          <w:b/>
        </w:rPr>
        <w:t xml:space="preserve"> osposobljavanja i suradnje u okviru </w:t>
      </w:r>
      <w:proofErr w:type="spellStart"/>
      <w:r w:rsidR="00E371B9" w:rsidRPr="00541C87">
        <w:rPr>
          <w:b/>
        </w:rPr>
        <w:t>Erasmus</w:t>
      </w:r>
      <w:proofErr w:type="spellEnd"/>
      <w:r w:rsidR="00E371B9" w:rsidRPr="00541C87">
        <w:rPr>
          <w:b/>
        </w:rPr>
        <w:t>+</w:t>
      </w:r>
      <w:r w:rsidR="00463511" w:rsidRPr="00541C87">
        <w:rPr>
          <w:b/>
        </w:rPr>
        <w:t xml:space="preserve"> </w:t>
      </w:r>
      <w:r w:rsidR="009D75E0" w:rsidRPr="00541C87">
        <w:rPr>
          <w:b/>
        </w:rPr>
        <w:t xml:space="preserve">programa </w:t>
      </w:r>
      <w:r w:rsidR="00E371B9" w:rsidRPr="00541C87">
        <w:rPr>
          <w:b/>
        </w:rPr>
        <w:t>(TCA)</w:t>
      </w:r>
      <w:r w:rsidR="00541C87" w:rsidRPr="00541C87">
        <w:rPr>
          <w:b/>
        </w:rPr>
        <w:t xml:space="preserve"> pod nazivom </w:t>
      </w:r>
      <w:proofErr w:type="spellStart"/>
      <w:r w:rsidR="00541C87" w:rsidRPr="00541C87">
        <w:rPr>
          <w:b/>
          <w:i/>
        </w:rPr>
        <w:t>Towards</w:t>
      </w:r>
      <w:proofErr w:type="spellEnd"/>
      <w:r w:rsidR="00541C87" w:rsidRPr="00541C87">
        <w:rPr>
          <w:b/>
          <w:i/>
        </w:rPr>
        <w:t xml:space="preserve"> </w:t>
      </w:r>
      <w:proofErr w:type="spellStart"/>
      <w:r w:rsidR="00541C87" w:rsidRPr="00541C87">
        <w:rPr>
          <w:b/>
          <w:i/>
        </w:rPr>
        <w:t>High</w:t>
      </w:r>
      <w:proofErr w:type="spellEnd"/>
      <w:r w:rsidR="00541C87" w:rsidRPr="00541C87">
        <w:rPr>
          <w:b/>
          <w:i/>
        </w:rPr>
        <w:t xml:space="preserve"> </w:t>
      </w:r>
      <w:proofErr w:type="spellStart"/>
      <w:r w:rsidR="00541C87" w:rsidRPr="00541C87">
        <w:rPr>
          <w:b/>
          <w:i/>
        </w:rPr>
        <w:t>Quality</w:t>
      </w:r>
      <w:proofErr w:type="spellEnd"/>
      <w:r w:rsidR="00541C87" w:rsidRPr="00541C87">
        <w:rPr>
          <w:b/>
          <w:i/>
        </w:rPr>
        <w:t xml:space="preserve"> </w:t>
      </w:r>
      <w:proofErr w:type="spellStart"/>
      <w:r w:rsidR="00541C87" w:rsidRPr="00541C87">
        <w:rPr>
          <w:b/>
          <w:i/>
        </w:rPr>
        <w:t>in</w:t>
      </w:r>
      <w:proofErr w:type="spellEnd"/>
      <w:r w:rsidR="00541C87" w:rsidRPr="00541C87">
        <w:rPr>
          <w:b/>
          <w:i/>
        </w:rPr>
        <w:t xml:space="preserve"> KA1 </w:t>
      </w:r>
      <w:proofErr w:type="spellStart"/>
      <w:r w:rsidR="00541C87" w:rsidRPr="00541C87">
        <w:rPr>
          <w:b/>
          <w:i/>
        </w:rPr>
        <w:t>Mobility</w:t>
      </w:r>
      <w:proofErr w:type="spellEnd"/>
      <w:r w:rsidR="00541C87" w:rsidRPr="00541C87">
        <w:rPr>
          <w:b/>
          <w:i/>
        </w:rPr>
        <w:t xml:space="preserve"> </w:t>
      </w:r>
      <w:proofErr w:type="spellStart"/>
      <w:r w:rsidR="00541C87" w:rsidRPr="00541C87">
        <w:rPr>
          <w:b/>
          <w:i/>
        </w:rPr>
        <w:t>Projects</w:t>
      </w:r>
      <w:proofErr w:type="spellEnd"/>
      <w:r w:rsidR="00541C87" w:rsidRPr="00541C87">
        <w:rPr>
          <w:b/>
          <w:i/>
        </w:rPr>
        <w:t xml:space="preserve"> for </w:t>
      </w:r>
      <w:proofErr w:type="spellStart"/>
      <w:r w:rsidR="00541C87" w:rsidRPr="00541C87">
        <w:rPr>
          <w:b/>
          <w:i/>
        </w:rPr>
        <w:t>School</w:t>
      </w:r>
      <w:proofErr w:type="spellEnd"/>
      <w:r w:rsidR="00541C87" w:rsidRPr="00541C87">
        <w:rPr>
          <w:b/>
          <w:i/>
        </w:rPr>
        <w:t xml:space="preserve"> </w:t>
      </w:r>
      <w:proofErr w:type="spellStart"/>
      <w:r w:rsidR="00541C87" w:rsidRPr="00541C87">
        <w:rPr>
          <w:b/>
          <w:i/>
        </w:rPr>
        <w:t>Education</w:t>
      </w:r>
      <w:proofErr w:type="spellEnd"/>
      <w:r w:rsidR="00541C87" w:rsidRPr="00541C87">
        <w:rPr>
          <w:b/>
          <w:i/>
        </w:rPr>
        <w:t xml:space="preserve"> </w:t>
      </w:r>
      <w:proofErr w:type="spellStart"/>
      <w:r w:rsidR="00541C87" w:rsidRPr="00541C87">
        <w:rPr>
          <w:b/>
          <w:i/>
        </w:rPr>
        <w:t>Staff</w:t>
      </w:r>
      <w:proofErr w:type="spellEnd"/>
      <w:r w:rsidR="00541C87" w:rsidRPr="00541C87">
        <w:rPr>
          <w:b/>
          <w:i/>
        </w:rPr>
        <w:t xml:space="preserve"> - a </w:t>
      </w:r>
      <w:proofErr w:type="spellStart"/>
      <w:r w:rsidR="00541C87" w:rsidRPr="00541C87">
        <w:rPr>
          <w:b/>
          <w:i/>
        </w:rPr>
        <w:t>Dialogue</w:t>
      </w:r>
      <w:proofErr w:type="spellEnd"/>
      <w:r w:rsidR="00541C87" w:rsidRPr="00541C87">
        <w:rPr>
          <w:b/>
          <w:i/>
        </w:rPr>
        <w:t xml:space="preserve"> </w:t>
      </w:r>
      <w:proofErr w:type="spellStart"/>
      <w:r w:rsidR="00541C87" w:rsidRPr="00541C87">
        <w:rPr>
          <w:b/>
          <w:i/>
        </w:rPr>
        <w:t>between</w:t>
      </w:r>
      <w:proofErr w:type="spellEnd"/>
      <w:r w:rsidR="00541C87" w:rsidRPr="00541C87">
        <w:rPr>
          <w:b/>
          <w:i/>
        </w:rPr>
        <w:t xml:space="preserve"> National </w:t>
      </w:r>
      <w:proofErr w:type="spellStart"/>
      <w:r w:rsidR="00541C87" w:rsidRPr="00541C87">
        <w:rPr>
          <w:b/>
          <w:i/>
        </w:rPr>
        <w:t>Agencies</w:t>
      </w:r>
      <w:proofErr w:type="spellEnd"/>
      <w:r w:rsidR="00541C87" w:rsidRPr="00541C87">
        <w:rPr>
          <w:b/>
          <w:i/>
        </w:rPr>
        <w:t xml:space="preserve">, </w:t>
      </w:r>
      <w:proofErr w:type="spellStart"/>
      <w:r w:rsidR="00541C87" w:rsidRPr="00541C87">
        <w:rPr>
          <w:b/>
          <w:i/>
        </w:rPr>
        <w:t>Course</w:t>
      </w:r>
      <w:proofErr w:type="spellEnd"/>
      <w:r w:rsidR="00541C87" w:rsidRPr="00541C87">
        <w:rPr>
          <w:b/>
          <w:i/>
        </w:rPr>
        <w:t xml:space="preserve"> </w:t>
      </w:r>
      <w:proofErr w:type="spellStart"/>
      <w:r w:rsidR="00541C87" w:rsidRPr="00541C87">
        <w:rPr>
          <w:b/>
          <w:i/>
        </w:rPr>
        <w:t>Providers</w:t>
      </w:r>
      <w:proofErr w:type="spellEnd"/>
      <w:r w:rsidR="00541C87" w:rsidRPr="00541C87">
        <w:rPr>
          <w:b/>
          <w:i/>
        </w:rPr>
        <w:t xml:space="preserve"> </w:t>
      </w:r>
      <w:proofErr w:type="spellStart"/>
      <w:r w:rsidR="00541C87" w:rsidRPr="00541C87">
        <w:rPr>
          <w:b/>
          <w:i/>
        </w:rPr>
        <w:t>and</w:t>
      </w:r>
      <w:proofErr w:type="spellEnd"/>
      <w:r w:rsidR="00541C87" w:rsidRPr="00541C87">
        <w:rPr>
          <w:b/>
          <w:i/>
        </w:rPr>
        <w:t xml:space="preserve"> </w:t>
      </w:r>
      <w:proofErr w:type="spellStart"/>
      <w:r w:rsidR="00541C87" w:rsidRPr="00541C87">
        <w:rPr>
          <w:b/>
          <w:i/>
        </w:rPr>
        <w:t>Schools</w:t>
      </w:r>
      <w:proofErr w:type="spellEnd"/>
      <w:r w:rsidR="00541C87" w:rsidRPr="00541C87">
        <w:rPr>
          <w:b/>
          <w:i/>
        </w:rPr>
        <w:t xml:space="preserve"> </w:t>
      </w:r>
      <w:r w:rsidR="00541C87" w:rsidRPr="00541C87">
        <w:rPr>
          <w:b/>
        </w:rPr>
        <w:t>(2021-HR-OPĆE-TCA-10-02)</w:t>
      </w:r>
      <w:r w:rsidR="00CE2499" w:rsidRPr="00541C87">
        <w:rPr>
          <w:b/>
        </w:rPr>
        <w:t>.</w:t>
      </w:r>
    </w:p>
    <w:p w14:paraId="1AEC8AB3" w14:textId="6E38DCCE" w:rsidR="00541C87" w:rsidRPr="00DA75EB" w:rsidRDefault="009D75E0" w:rsidP="00947170">
      <w:pPr>
        <w:spacing w:line="360" w:lineRule="auto"/>
        <w:rPr>
          <w:b/>
        </w:rPr>
      </w:pPr>
      <w:r w:rsidRPr="00DA75EB">
        <w:rPr>
          <w:b/>
        </w:rPr>
        <w:t>U organizaciji</w:t>
      </w:r>
      <w:r w:rsidR="00541C87" w:rsidRPr="00DA75EB">
        <w:rPr>
          <w:b/>
        </w:rPr>
        <w:t xml:space="preserve"> Njemačke nacionalne agencije za </w:t>
      </w:r>
      <w:proofErr w:type="spellStart"/>
      <w:r w:rsidR="00541C87" w:rsidRPr="00DA75EB">
        <w:rPr>
          <w:b/>
        </w:rPr>
        <w:t>Erasmus</w:t>
      </w:r>
      <w:proofErr w:type="spellEnd"/>
      <w:r w:rsidR="00541C87" w:rsidRPr="00DA75EB">
        <w:rPr>
          <w:b/>
        </w:rPr>
        <w:t>+ programe pri Službi za pedagošku razmjenu (PAD – KMK)</w:t>
      </w:r>
      <w:r w:rsidR="00DA75EB" w:rsidRPr="00DA75EB">
        <w:rPr>
          <w:b/>
        </w:rPr>
        <w:t xml:space="preserve"> 13. i 14. lipnja 2022. godine </w:t>
      </w:r>
      <w:r w:rsidR="00083CE4">
        <w:rPr>
          <w:b/>
        </w:rPr>
        <w:t xml:space="preserve">u </w:t>
      </w:r>
      <w:r w:rsidR="00083CE4" w:rsidRPr="00DA75EB">
        <w:rPr>
          <w:b/>
        </w:rPr>
        <w:t>K</w:t>
      </w:r>
      <w:r w:rsidR="00083CE4" w:rsidRPr="00DA75EB">
        <w:rPr>
          <w:rFonts w:cstheme="minorHAnsi"/>
          <w:b/>
        </w:rPr>
        <w:t>ö</w:t>
      </w:r>
      <w:r w:rsidR="00083CE4" w:rsidRPr="00DA75EB">
        <w:rPr>
          <w:b/>
        </w:rPr>
        <w:t>lnu</w:t>
      </w:r>
      <w:r w:rsidR="00083CE4" w:rsidRPr="00DA75EB">
        <w:rPr>
          <w:b/>
        </w:rPr>
        <w:t xml:space="preserve"> </w:t>
      </w:r>
      <w:r w:rsidR="00DA75EB" w:rsidRPr="00DA75EB">
        <w:rPr>
          <w:b/>
        </w:rPr>
        <w:t>organizirana je Transnacionalna kooperativna aktivnost u području općeg obrazovanja. Na stručnom skupu sudjelovalo je 19 zemalja (Island, Danska, Norveška, Latvija, Belgija, Švedska, Njemačka, Portugal, Hrvatska, Malta, Španjolska, Mađarska, Austrija, Finska, Nizozemska, Cipar, Slovenija, Velika Britanija, Nizozemska) te 56 sudionika.</w:t>
      </w:r>
      <w:r w:rsidR="00541C87" w:rsidRPr="00DA75EB">
        <w:rPr>
          <w:b/>
        </w:rPr>
        <w:t xml:space="preserve"> </w:t>
      </w:r>
      <w:r w:rsidR="00463511" w:rsidRPr="00DA75EB">
        <w:rPr>
          <w:b/>
        </w:rPr>
        <w:t xml:space="preserve">Kao koordinator </w:t>
      </w:r>
      <w:r w:rsidR="007100EC">
        <w:rPr>
          <w:b/>
        </w:rPr>
        <w:t xml:space="preserve">u ime </w:t>
      </w:r>
      <w:r w:rsidR="00463511" w:rsidRPr="00DA75EB">
        <w:rPr>
          <w:b/>
        </w:rPr>
        <w:t>Agencije za odgoj i obrazovanje</w:t>
      </w:r>
      <w:r w:rsidR="007100EC">
        <w:rPr>
          <w:b/>
        </w:rPr>
        <w:t>,</w:t>
      </w:r>
      <w:r w:rsidR="00463511" w:rsidRPr="00DA75EB">
        <w:rPr>
          <w:b/>
        </w:rPr>
        <w:t xml:space="preserve"> koja je od ove godine nositelj </w:t>
      </w:r>
      <w:r w:rsidR="000C0B53" w:rsidRPr="00DA75EB">
        <w:rPr>
          <w:b/>
        </w:rPr>
        <w:t xml:space="preserve">akreditiranog </w:t>
      </w:r>
      <w:r w:rsidR="00463511" w:rsidRPr="00DA75EB">
        <w:rPr>
          <w:b/>
        </w:rPr>
        <w:t>konzorcija za programsko razdoblje (2021</w:t>
      </w:r>
      <w:r w:rsidR="007100EC">
        <w:rPr>
          <w:b/>
        </w:rPr>
        <w:t>-</w:t>
      </w:r>
      <w:r w:rsidR="00463511" w:rsidRPr="00DA75EB">
        <w:rPr>
          <w:b/>
        </w:rPr>
        <w:t>2027)</w:t>
      </w:r>
      <w:r w:rsidR="000C0B53" w:rsidRPr="00DA75EB">
        <w:rPr>
          <w:b/>
        </w:rPr>
        <w:t xml:space="preserve"> u području općeg obrazovanja</w:t>
      </w:r>
      <w:r w:rsidR="007100EC">
        <w:rPr>
          <w:b/>
        </w:rPr>
        <w:t>,</w:t>
      </w:r>
      <w:r w:rsidR="00463511" w:rsidRPr="00DA75EB">
        <w:rPr>
          <w:b/>
        </w:rPr>
        <w:t xml:space="preserve"> na aktivnosti u K</w:t>
      </w:r>
      <w:r w:rsidR="00463511" w:rsidRPr="00DA75EB">
        <w:rPr>
          <w:rFonts w:cstheme="minorHAnsi"/>
          <w:b/>
        </w:rPr>
        <w:t>ö</w:t>
      </w:r>
      <w:r w:rsidR="00463511" w:rsidRPr="00DA75EB">
        <w:rPr>
          <w:b/>
        </w:rPr>
        <w:t>lnu sudjelovao je Davor Černi</w:t>
      </w:r>
      <w:r w:rsidR="00DA75EB" w:rsidRPr="00DA75EB">
        <w:rPr>
          <w:b/>
        </w:rPr>
        <w:t>, prof.</w:t>
      </w:r>
      <w:r w:rsidR="00463511" w:rsidRPr="00DA75EB">
        <w:rPr>
          <w:b/>
        </w:rPr>
        <w:t>, viši savjetnik za engleski jezik.</w:t>
      </w:r>
      <w:r w:rsidR="00E371B9" w:rsidRPr="00DA75EB">
        <w:rPr>
          <w:b/>
        </w:rPr>
        <w:t xml:space="preserve"> </w:t>
      </w:r>
    </w:p>
    <w:p w14:paraId="3A35FAF2" w14:textId="04D35484" w:rsidR="00DA75EB" w:rsidRDefault="00DA75EB" w:rsidP="00947170">
      <w:pPr>
        <w:spacing w:line="360" w:lineRule="auto"/>
      </w:pPr>
      <w:r>
        <w:t>Stručni skup je okupio širok raspon sudionika; predstavnike nacionalnih agencija, predstavnike korisnika usluga i organizatore stručnih usavršavanja.</w:t>
      </w:r>
    </w:p>
    <w:p w14:paraId="3A5DEFD8" w14:textId="1851DB5D" w:rsidR="00DA75EB" w:rsidRPr="0062300C" w:rsidRDefault="00DA75EB" w:rsidP="00947170">
      <w:pPr>
        <w:spacing w:line="360" w:lineRule="auto"/>
        <w:rPr>
          <w:b/>
        </w:rPr>
      </w:pPr>
      <w:r w:rsidRPr="0062300C">
        <w:rPr>
          <w:b/>
        </w:rPr>
        <w:t xml:space="preserve">Na stručnom skupu iz Hrvatske </w:t>
      </w:r>
      <w:r w:rsidR="0062300C" w:rsidRPr="0062300C">
        <w:rPr>
          <w:b/>
        </w:rPr>
        <w:t xml:space="preserve">su </w:t>
      </w:r>
      <w:r w:rsidRPr="0062300C">
        <w:rPr>
          <w:b/>
        </w:rPr>
        <w:t>sudjeloval</w:t>
      </w:r>
      <w:r w:rsidR="0062300C" w:rsidRPr="0062300C">
        <w:rPr>
          <w:b/>
        </w:rPr>
        <w:t>i</w:t>
      </w:r>
      <w:r w:rsidRPr="0062300C">
        <w:rPr>
          <w:b/>
        </w:rPr>
        <w:t xml:space="preserve">: </w:t>
      </w:r>
      <w:r w:rsidR="00333A07" w:rsidRPr="0062300C">
        <w:rPr>
          <w:b/>
        </w:rPr>
        <w:t>Tina Bošković Sertić, ravnateljica OŠ „Centar“ iz Rijeke, Kristina Cvetković, predstavnica nevladine i neprofitne udruge „Pričalica“, Ivana Zima</w:t>
      </w:r>
      <w:r w:rsidR="0062300C" w:rsidRPr="0062300C">
        <w:rPr>
          <w:b/>
        </w:rPr>
        <w:t xml:space="preserve"> iz Agencije za mobilnost i programe Europske </w:t>
      </w:r>
      <w:r w:rsidR="007100EC">
        <w:rPr>
          <w:b/>
        </w:rPr>
        <w:t>U</w:t>
      </w:r>
      <w:r w:rsidR="0062300C" w:rsidRPr="0062300C">
        <w:rPr>
          <w:b/>
        </w:rPr>
        <w:t xml:space="preserve">nije i Davor Černi, viši savjetnik za engleski jezik u Agenciji za odgoj i obrazovanje u Zagrebu. </w:t>
      </w:r>
      <w:bookmarkStart w:id="0" w:name="_GoBack"/>
      <w:bookmarkEnd w:id="0"/>
    </w:p>
    <w:p w14:paraId="0D89AE01" w14:textId="059BA745" w:rsidR="00E371B9" w:rsidRDefault="0062300C" w:rsidP="00947170">
      <w:pPr>
        <w:spacing w:line="360" w:lineRule="auto"/>
      </w:pPr>
      <w:r>
        <w:t xml:space="preserve">Stručni skup je otvorio </w:t>
      </w:r>
      <w:proofErr w:type="spellStart"/>
      <w:r>
        <w:t>Stefan</w:t>
      </w:r>
      <w:proofErr w:type="spellEnd"/>
      <w:r>
        <w:t xml:space="preserve"> </w:t>
      </w:r>
      <w:proofErr w:type="spellStart"/>
      <w:r>
        <w:t>Schaaf</w:t>
      </w:r>
      <w:proofErr w:type="spellEnd"/>
      <w:r>
        <w:t xml:space="preserve"> </w:t>
      </w:r>
      <w:r w:rsidR="007100EC">
        <w:t xml:space="preserve">u ime </w:t>
      </w:r>
      <w:r>
        <w:t xml:space="preserve">Njemačke nacionalne agencije za </w:t>
      </w:r>
      <w:proofErr w:type="spellStart"/>
      <w:r>
        <w:t>Erasmus</w:t>
      </w:r>
      <w:proofErr w:type="spellEnd"/>
      <w:r>
        <w:t xml:space="preserve">+ programe pri Službi za pedagošku razmjenu (PAD – KMK). </w:t>
      </w:r>
      <w:r w:rsidR="00E371B9">
        <w:t xml:space="preserve">Kroz </w:t>
      </w:r>
      <w:r w:rsidR="00463511">
        <w:t>predavanja i radionice</w:t>
      </w:r>
      <w:r w:rsidR="00E371B9">
        <w:t xml:space="preserve"> </w:t>
      </w:r>
      <w:r w:rsidR="00463511">
        <w:t xml:space="preserve">sudionici su </w:t>
      </w:r>
      <w:r w:rsidR="000C0B53">
        <w:t xml:space="preserve">se na ovoj aktivnosti imali priliku </w:t>
      </w:r>
      <w:r w:rsidR="00463511">
        <w:t xml:space="preserve">upoznati s novinama u </w:t>
      </w:r>
      <w:proofErr w:type="spellStart"/>
      <w:r w:rsidR="00463511">
        <w:t>Erasmus</w:t>
      </w:r>
      <w:proofErr w:type="spellEnd"/>
      <w:r w:rsidR="00463511">
        <w:t>+ programu</w:t>
      </w:r>
      <w:r w:rsidR="007100EC">
        <w:t xml:space="preserve"> i</w:t>
      </w:r>
      <w:r w:rsidR="00463511">
        <w:t xml:space="preserve"> osvrnuti se na prošla iskustva s ciljem kvalitetnije suradnje</w:t>
      </w:r>
      <w:r w:rsidR="000C0B53">
        <w:t xml:space="preserve"> i realizacije projektnih prijedloga.</w:t>
      </w:r>
      <w:r w:rsidR="00463511">
        <w:t xml:space="preserve"> </w:t>
      </w:r>
      <w:r w:rsidR="000C0B53">
        <w:t xml:space="preserve">Predstavnici Europske komisije </w:t>
      </w:r>
      <w:r w:rsidR="00E371B9">
        <w:t>predstav</w:t>
      </w:r>
      <w:r w:rsidR="000C0B53">
        <w:t>ili</w:t>
      </w:r>
      <w:r w:rsidR="00E371B9">
        <w:t xml:space="preserve"> </w:t>
      </w:r>
      <w:r w:rsidR="000C0B53">
        <w:t>su</w:t>
      </w:r>
      <w:r w:rsidR="00E371B9">
        <w:t xml:space="preserve"> prijedlog standarda kvalitete tečajeva i mobilnosti u sklopu </w:t>
      </w:r>
      <w:proofErr w:type="spellStart"/>
      <w:r w:rsidR="00E371B9">
        <w:t>Erasmus</w:t>
      </w:r>
      <w:proofErr w:type="spellEnd"/>
      <w:r w:rsidR="00E371B9">
        <w:t>+ programa</w:t>
      </w:r>
      <w:r w:rsidR="00F81268">
        <w:t xml:space="preserve"> (KA1)</w:t>
      </w:r>
      <w:r w:rsidR="000C0B53">
        <w:t xml:space="preserve"> (</w:t>
      </w:r>
      <w:hyperlink r:id="rId8" w:history="1">
        <w:r w:rsidR="000C0B53" w:rsidRPr="00185344">
          <w:rPr>
            <w:rStyle w:val="Hiperveza"/>
          </w:rPr>
          <w:t>https://erasmus-plus.ec.europa.eu/resources-and-tools/quality-standards-key-action-1</w:t>
        </w:r>
      </w:hyperlink>
      <w:r w:rsidR="000C0B53">
        <w:t>)</w:t>
      </w:r>
      <w:r w:rsidR="00E371B9">
        <w:t>. Nadalje, predstavnici Europske komisije predstavili su i mogućnosti koje će nuditi nova mrežna platforma</w:t>
      </w:r>
      <w:r w:rsidR="000C0B53">
        <w:t xml:space="preserve"> (</w:t>
      </w:r>
      <w:hyperlink r:id="rId9" w:history="1">
        <w:r w:rsidR="000C0B53" w:rsidRPr="00185344">
          <w:rPr>
            <w:rStyle w:val="Hiperveza"/>
          </w:rPr>
          <w:t>https://school-education.ec.europa.eu/en</w:t>
        </w:r>
      </w:hyperlink>
      <w:r w:rsidR="000C0B53">
        <w:t>)</w:t>
      </w:r>
      <w:r w:rsidR="00CE2499">
        <w:t xml:space="preserve"> koja za cilj ima </w:t>
      </w:r>
      <w:r w:rsidR="00E371B9">
        <w:t>objedin</w:t>
      </w:r>
      <w:r w:rsidR="00CE2499">
        <w:t>iti</w:t>
      </w:r>
      <w:r w:rsidR="00E371B9">
        <w:t xml:space="preserve"> dvije već postojeće mrežne usluge (</w:t>
      </w:r>
      <w:proofErr w:type="spellStart"/>
      <w:r w:rsidR="00E371B9">
        <w:t>School</w:t>
      </w:r>
      <w:proofErr w:type="spellEnd"/>
      <w:r w:rsidR="00CE2499">
        <w:t xml:space="preserve"> </w:t>
      </w:r>
      <w:proofErr w:type="spellStart"/>
      <w:r w:rsidR="00E371B9">
        <w:t>Education</w:t>
      </w:r>
      <w:proofErr w:type="spellEnd"/>
      <w:r w:rsidR="00CE2499">
        <w:t xml:space="preserve"> </w:t>
      </w:r>
      <w:proofErr w:type="spellStart"/>
      <w:r w:rsidR="00E371B9">
        <w:t>Gateway</w:t>
      </w:r>
      <w:proofErr w:type="spellEnd"/>
      <w:r w:rsidR="00E371B9">
        <w:t xml:space="preserve"> i </w:t>
      </w:r>
      <w:proofErr w:type="spellStart"/>
      <w:r w:rsidR="00E371B9">
        <w:t>eTwinning</w:t>
      </w:r>
      <w:proofErr w:type="spellEnd"/>
      <w:r w:rsidR="00E371B9">
        <w:t xml:space="preserve">), </w:t>
      </w:r>
      <w:r w:rsidR="007100EC">
        <w:t>š</w:t>
      </w:r>
      <w:r w:rsidR="000C0B53">
        <w:t>to će omogućiti dostupnost više</w:t>
      </w:r>
      <w:r w:rsidR="00E371B9">
        <w:t xml:space="preserve"> uslug</w:t>
      </w:r>
      <w:r w:rsidR="000C0B53">
        <w:t>a</w:t>
      </w:r>
      <w:r w:rsidR="00E371B9">
        <w:t xml:space="preserve"> na jednom</w:t>
      </w:r>
      <w:r w:rsidR="000C0B53">
        <w:t>e</w:t>
      </w:r>
      <w:r w:rsidR="00E371B9">
        <w:t xml:space="preserve"> mjestu. Za sada je ova integrirana platforma dostupna u </w:t>
      </w:r>
      <w:proofErr w:type="spellStart"/>
      <w:r w:rsidR="00E371B9">
        <w:t>demoformatu</w:t>
      </w:r>
      <w:proofErr w:type="spellEnd"/>
      <w:r w:rsidR="00E371B9">
        <w:t xml:space="preserve">, ali se očekuje da će vrlo brzo sve </w:t>
      </w:r>
      <w:r w:rsidR="00CE2499">
        <w:t xml:space="preserve">navedene </w:t>
      </w:r>
      <w:r w:rsidR="00E371B9">
        <w:t>usluge biti dostupne na jednom mjestu.</w:t>
      </w:r>
    </w:p>
    <w:p w14:paraId="75E513BB" w14:textId="0FED5AB0" w:rsidR="00E371B9" w:rsidRDefault="00E371B9" w:rsidP="00947170">
      <w:pPr>
        <w:spacing w:line="360" w:lineRule="auto"/>
      </w:pPr>
      <w:r>
        <w:t xml:space="preserve">U drugom dijelu aktivnosti kroz nekoliko radionica prvog i drugog dana sudionici su u skupinama raspravljali o: učincima </w:t>
      </w:r>
      <w:r w:rsidR="00463511">
        <w:t xml:space="preserve">i rezultatima </w:t>
      </w:r>
      <w:proofErr w:type="spellStart"/>
      <w:r>
        <w:t>Erasmus</w:t>
      </w:r>
      <w:proofErr w:type="spellEnd"/>
      <w:r>
        <w:t>+ tečajeva i vrednovanju istih; osiguranju kvalitete</w:t>
      </w:r>
      <w:r w:rsidR="00463511">
        <w:t xml:space="preserve"> tečajeva dostupnih kroz </w:t>
      </w:r>
      <w:proofErr w:type="spellStart"/>
      <w:r w:rsidR="00463511">
        <w:t>Erasmus</w:t>
      </w:r>
      <w:proofErr w:type="spellEnd"/>
      <w:r w:rsidR="00463511">
        <w:t>+ program</w:t>
      </w:r>
      <w:r>
        <w:t>; mogućnostima koje će nuditi nova integrirana platforma; zahtjevima vođenja i upravljanja konzorc</w:t>
      </w:r>
      <w:r w:rsidR="000C0B53">
        <w:t xml:space="preserve">ijem; </w:t>
      </w:r>
      <w:proofErr w:type="spellStart"/>
      <w:r w:rsidR="000C0B53">
        <w:t>uključivosti</w:t>
      </w:r>
      <w:proofErr w:type="spellEnd"/>
      <w:r>
        <w:t xml:space="preserve"> i posljedicama COVID</w:t>
      </w:r>
      <w:r w:rsidR="00463511">
        <w:t xml:space="preserve">-19 </w:t>
      </w:r>
      <w:proofErr w:type="spellStart"/>
      <w:r w:rsidR="00463511">
        <w:t>pandemije</w:t>
      </w:r>
      <w:proofErr w:type="spellEnd"/>
      <w:r w:rsidR="00463511">
        <w:t xml:space="preserve"> na cijeli program i</w:t>
      </w:r>
      <w:r>
        <w:t xml:space="preserve"> </w:t>
      </w:r>
      <w:r w:rsidR="00463511">
        <w:t>postup</w:t>
      </w:r>
      <w:r w:rsidR="000C0B53">
        <w:t>a</w:t>
      </w:r>
      <w:r w:rsidR="00463511">
        <w:t xml:space="preserve">k </w:t>
      </w:r>
      <w:r w:rsidR="000C0B53">
        <w:t>akreditacija</w:t>
      </w:r>
      <w:r w:rsidR="00463511">
        <w:t>.</w:t>
      </w:r>
    </w:p>
    <w:p w14:paraId="7032F60D" w14:textId="31B870C5" w:rsidR="001A0BB0" w:rsidRDefault="000C0B53" w:rsidP="00947170">
      <w:pPr>
        <w:spacing w:line="360" w:lineRule="auto"/>
      </w:pPr>
      <w:r w:rsidRPr="0062300C">
        <w:rPr>
          <w:b/>
        </w:rPr>
        <w:lastRenderedPageBreak/>
        <w:t xml:space="preserve">Svi sudionici </w:t>
      </w:r>
      <w:r w:rsidR="0062300C">
        <w:rPr>
          <w:b/>
        </w:rPr>
        <w:t xml:space="preserve">Transnacionalne kooperativne </w:t>
      </w:r>
      <w:r w:rsidRPr="0062300C">
        <w:rPr>
          <w:b/>
        </w:rPr>
        <w:t>aktivnosti</w:t>
      </w:r>
      <w:r w:rsidR="0062300C">
        <w:rPr>
          <w:b/>
        </w:rPr>
        <w:t xml:space="preserve"> za odgoj i opće obrazovanje</w:t>
      </w:r>
      <w:r w:rsidR="00E371B9" w:rsidRPr="0062300C">
        <w:rPr>
          <w:b/>
        </w:rPr>
        <w:t xml:space="preserve"> složili </w:t>
      </w:r>
      <w:r w:rsidR="00947170">
        <w:rPr>
          <w:b/>
        </w:rPr>
        <w:t xml:space="preserve">su se </w:t>
      </w:r>
      <w:r w:rsidR="00E371B9" w:rsidRPr="0062300C">
        <w:rPr>
          <w:b/>
        </w:rPr>
        <w:t xml:space="preserve">da je aktivnost bila vrlo uspješna, a domaćin je najavio da je već u postupku </w:t>
      </w:r>
      <w:r w:rsidRPr="0062300C">
        <w:rPr>
          <w:b/>
        </w:rPr>
        <w:t xml:space="preserve">pripreme i </w:t>
      </w:r>
      <w:r w:rsidR="00E371B9" w:rsidRPr="0062300C">
        <w:rPr>
          <w:b/>
        </w:rPr>
        <w:t>planiranja nov</w:t>
      </w:r>
      <w:r w:rsidR="0062300C">
        <w:rPr>
          <w:b/>
        </w:rPr>
        <w:t>e</w:t>
      </w:r>
      <w:r w:rsidR="00E371B9" w:rsidRPr="0062300C">
        <w:rPr>
          <w:b/>
        </w:rPr>
        <w:t xml:space="preserve"> TCA aktivnosti u Kölnu za 2023. godinu.</w:t>
      </w:r>
    </w:p>
    <w:p w14:paraId="129F6596" w14:textId="7806393E" w:rsidR="0062300C" w:rsidRDefault="0062300C" w:rsidP="00947170">
      <w:pPr>
        <w:spacing w:line="360" w:lineRule="auto"/>
      </w:pPr>
    </w:p>
    <w:p w14:paraId="21CEFA09" w14:textId="2BF3A430" w:rsidR="0062300C" w:rsidRDefault="0062300C" w:rsidP="00947170">
      <w:pPr>
        <w:spacing w:line="360" w:lineRule="auto"/>
        <w:jc w:val="right"/>
      </w:pPr>
      <w:r>
        <w:t>Izvješće sastavio:</w:t>
      </w:r>
    </w:p>
    <w:p w14:paraId="3CEE8C65" w14:textId="1053A36A" w:rsidR="0062300C" w:rsidRDefault="0062300C" w:rsidP="00947170">
      <w:pPr>
        <w:spacing w:line="360" w:lineRule="auto"/>
        <w:jc w:val="right"/>
      </w:pPr>
      <w:r>
        <w:t>Davor Černi, prof.</w:t>
      </w:r>
    </w:p>
    <w:p w14:paraId="73B0E269" w14:textId="661B3EEE" w:rsidR="0062300C" w:rsidRDefault="0062300C" w:rsidP="00947170">
      <w:pPr>
        <w:spacing w:line="360" w:lineRule="auto"/>
        <w:jc w:val="right"/>
      </w:pPr>
      <w:r>
        <w:t>Viši savjetnik za engleski jezik</w:t>
      </w:r>
    </w:p>
    <w:p w14:paraId="3E4A1BAF" w14:textId="726E651A" w:rsidR="0062300C" w:rsidRPr="0062300C" w:rsidRDefault="0062300C" w:rsidP="00947170">
      <w:pPr>
        <w:spacing w:line="360" w:lineRule="auto"/>
        <w:jc w:val="right"/>
        <w:rPr>
          <w:b/>
        </w:rPr>
      </w:pPr>
      <w:r>
        <w:t>Agencija za odgoj i obrazovanje, Zagreb</w:t>
      </w:r>
    </w:p>
    <w:sectPr w:rsidR="0062300C" w:rsidRPr="0062300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1B9"/>
    <w:rsid w:val="00083CE4"/>
    <w:rsid w:val="000C0B53"/>
    <w:rsid w:val="001A0BB0"/>
    <w:rsid w:val="00333A07"/>
    <w:rsid w:val="00463511"/>
    <w:rsid w:val="004F0BB1"/>
    <w:rsid w:val="00541C87"/>
    <w:rsid w:val="0062300C"/>
    <w:rsid w:val="006A1E0B"/>
    <w:rsid w:val="007100EC"/>
    <w:rsid w:val="00947170"/>
    <w:rsid w:val="009D75E0"/>
    <w:rsid w:val="00CE2499"/>
    <w:rsid w:val="00DA75EB"/>
    <w:rsid w:val="00E34648"/>
    <w:rsid w:val="00E371B9"/>
    <w:rsid w:val="00E745B7"/>
    <w:rsid w:val="00F81268"/>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7045A"/>
  <w15:chartTrackingRefBased/>
  <w15:docId w15:val="{8BA642BD-0FFB-4028-A24E-6BBACE4BD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basedOn w:val="Zadanifontodlomka"/>
    <w:uiPriority w:val="99"/>
    <w:unhideWhenUsed/>
    <w:rsid w:val="000C0B53"/>
    <w:rPr>
      <w:color w:val="0563C1" w:themeColor="hyperlink"/>
      <w:u w:val="single"/>
    </w:rPr>
  </w:style>
  <w:style w:type="paragraph" w:styleId="Tekstbalonia">
    <w:name w:val="Balloon Text"/>
    <w:basedOn w:val="Normal"/>
    <w:link w:val="TekstbaloniaChar"/>
    <w:uiPriority w:val="99"/>
    <w:semiHidden/>
    <w:unhideWhenUsed/>
    <w:rsid w:val="00E34648"/>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E3464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0081778">
      <w:bodyDiv w:val="1"/>
      <w:marLeft w:val="0"/>
      <w:marRight w:val="0"/>
      <w:marTop w:val="0"/>
      <w:marBottom w:val="0"/>
      <w:divBdr>
        <w:top w:val="none" w:sz="0" w:space="0" w:color="auto"/>
        <w:left w:val="none" w:sz="0" w:space="0" w:color="auto"/>
        <w:bottom w:val="none" w:sz="0" w:space="0" w:color="auto"/>
        <w:right w:val="none" w:sz="0" w:space="0" w:color="auto"/>
      </w:divBdr>
    </w:div>
    <w:div w:id="1610576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rasmus-plus.ec.europa.eu/resources-and-tools/quality-standards-key-action-1"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s://school-education.ec.europa.eu/en"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Owner xmlns="16a30458-3d42-4f80-aefe-8fa4e23fa22d">
      <UserInfo>
        <DisplayName/>
        <AccountId xsi:nil="true"/>
        <AccountType/>
      </UserInfo>
    </Owner>
    <Has_Teacher_Only_SectionGroup xmlns="16a30458-3d42-4f80-aefe-8fa4e23fa22d" xsi:nil="true"/>
    <DefaultSectionNames xmlns="16a30458-3d42-4f80-aefe-8fa4e23fa22d" xsi:nil="true"/>
    <Is_Collaboration_Space_Locked xmlns="16a30458-3d42-4f80-aefe-8fa4e23fa22d" xsi:nil="true"/>
    <Invited_Teachers xmlns="16a30458-3d42-4f80-aefe-8fa4e23fa22d" xsi:nil="true"/>
    <CultureName xmlns="16a30458-3d42-4f80-aefe-8fa4e23fa22d" xsi:nil="true"/>
    <Distribution_Groups xmlns="16a30458-3d42-4f80-aefe-8fa4e23fa22d" xsi:nil="true"/>
    <Invited_Students xmlns="16a30458-3d42-4f80-aefe-8fa4e23fa22d" xsi:nil="true"/>
    <Teachers xmlns="16a30458-3d42-4f80-aefe-8fa4e23fa22d">
      <UserInfo>
        <DisplayName/>
        <AccountId xsi:nil="true"/>
        <AccountType/>
      </UserInfo>
    </Teachers>
    <Math_Settings xmlns="16a30458-3d42-4f80-aefe-8fa4e23fa22d" xsi:nil="true"/>
    <TeamsChannelId xmlns="16a30458-3d42-4f80-aefe-8fa4e23fa22d" xsi:nil="true"/>
    <FolderType xmlns="16a30458-3d42-4f80-aefe-8fa4e23fa22d" xsi:nil="true"/>
    <Templates xmlns="16a30458-3d42-4f80-aefe-8fa4e23fa22d" xsi:nil="true"/>
    <Self_Registration_Enabled xmlns="16a30458-3d42-4f80-aefe-8fa4e23fa22d" xsi:nil="true"/>
    <IsNotebookLocked xmlns="16a30458-3d42-4f80-aefe-8fa4e23fa22d" xsi:nil="true"/>
    <NotebookType xmlns="16a30458-3d42-4f80-aefe-8fa4e23fa22d" xsi:nil="true"/>
    <Students xmlns="16a30458-3d42-4f80-aefe-8fa4e23fa22d">
      <UserInfo>
        <DisplayName/>
        <AccountId xsi:nil="true"/>
        <AccountType/>
      </UserInfo>
    </Students>
    <Student_Groups xmlns="16a30458-3d42-4f80-aefe-8fa4e23fa22d">
      <UserInfo>
        <DisplayName/>
        <AccountId xsi:nil="true"/>
        <AccountType/>
      </UserInfo>
    </Student_Groups>
    <AppVersion xmlns="16a30458-3d42-4f80-aefe-8fa4e23fa22d" xsi:nil="true"/>
    <LMS_Mappings xmlns="16a30458-3d42-4f80-aefe-8fa4e23fa22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BC227F80A3C0CC479ED5571DDA7EA32F" ma:contentTypeVersion="34" ma:contentTypeDescription="Stvaranje novog dokumenta." ma:contentTypeScope="" ma:versionID="1e51e413b79d982756483dc6915eed6a">
  <xsd:schema xmlns:xsd="http://www.w3.org/2001/XMLSchema" xmlns:xs="http://www.w3.org/2001/XMLSchema" xmlns:p="http://schemas.microsoft.com/office/2006/metadata/properties" xmlns:ns3="16a30458-3d42-4f80-aefe-8fa4e23fa22d" xmlns:ns4="198d81f9-66e9-4164-8568-f8fc1d64dcfa" targetNamespace="http://schemas.microsoft.com/office/2006/metadata/properties" ma:root="true" ma:fieldsID="7f5208c05dec2109394e0527f8d925be" ns3:_="" ns4:_="">
    <xsd:import namespace="16a30458-3d42-4f80-aefe-8fa4e23fa22d"/>
    <xsd:import namespace="198d81f9-66e9-4164-8568-f8fc1d64dcfa"/>
    <xsd:element name="properties">
      <xsd:complexType>
        <xsd:sequence>
          <xsd:element name="documentManagement">
            <xsd:complexType>
              <xsd:all>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4:SharedWithUsers" minOccurs="0"/>
                <xsd:element ref="ns4:SharedWithDetails" minOccurs="0"/>
                <xsd:element ref="ns4:SharingHintHash"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a30458-3d42-4f80-aefe-8fa4e23fa22d" elementFormDefault="qualified">
    <xsd:import namespace="http://schemas.microsoft.com/office/2006/documentManagement/types"/>
    <xsd:import namespace="http://schemas.microsoft.com/office/infopath/2007/PartnerControls"/>
    <xsd:element name="NotebookType" ma:index="8" nillable="true" ma:displayName="Notebook Type" ma:internalName="NotebookType">
      <xsd:simpleType>
        <xsd:restriction base="dms:Text"/>
      </xsd:simpleType>
    </xsd:element>
    <xsd:element name="FolderType" ma:index="9" nillable="true" ma:displayName="Folder Type" ma:internalName="FolderType">
      <xsd:simpleType>
        <xsd:restriction base="dms:Text"/>
      </xsd:simpleType>
    </xsd:element>
    <xsd:element name="CultureName" ma:index="10" nillable="true" ma:displayName="Culture Name" ma:internalName="CultureName">
      <xsd:simpleType>
        <xsd:restriction base="dms:Text"/>
      </xsd:simpleType>
    </xsd:element>
    <xsd:element name="AppVersion" ma:index="11" nillable="true" ma:displayName="App Version" ma:internalName="AppVersion">
      <xsd:simpleType>
        <xsd:restriction base="dms:Text"/>
      </xsd:simpleType>
    </xsd:element>
    <xsd:element name="TeamsChannelId" ma:index="12" nillable="true" ma:displayName="Teams Channel Id" ma:internalName="TeamsChannelId">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4" nillable="true" ma:displayName="Math Settings" ma:internalName="Math_Settings">
      <xsd:simpleType>
        <xsd:restriction base="dms:Text"/>
      </xsd:simpleType>
    </xsd:element>
    <xsd:element name="DefaultSectionNames" ma:index="15" nillable="true" ma:displayName="Default Section Names" ma:internalName="DefaultSectionNames">
      <xsd:simpleType>
        <xsd:restriction base="dms:Note">
          <xsd:maxLength value="255"/>
        </xsd:restriction>
      </xsd:simpleType>
    </xsd:element>
    <xsd:element name="Templates" ma:index="16" nillable="true" ma:displayName="Templates" ma:internalName="Templates">
      <xsd:simpleType>
        <xsd:restriction base="dms:Note">
          <xsd:maxLength value="255"/>
        </xsd:restriction>
      </xsd:simpleType>
    </xsd:element>
    <xsd:element name="Teachers" ma:index="17"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8"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9"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0" nillable="true" ma:displayName="Distribution Groups" ma:internalName="Distribution_Groups">
      <xsd:simpleType>
        <xsd:restriction base="dms:Note">
          <xsd:maxLength value="255"/>
        </xsd:restriction>
      </xsd:simpleType>
    </xsd:element>
    <xsd:element name="LMS_Mappings" ma:index="21" nillable="true" ma:displayName="LMS Mappings" ma:internalName="LMS_Mappings">
      <xsd:simpleType>
        <xsd:restriction base="dms:Note">
          <xsd:maxLength value="255"/>
        </xsd:restriction>
      </xsd:simpleType>
    </xsd:element>
    <xsd:element name="Invited_Teachers" ma:index="22" nillable="true" ma:displayName="Invited Teachers" ma:internalName="Invited_Teachers">
      <xsd:simpleType>
        <xsd:restriction base="dms:Note">
          <xsd:maxLength value="255"/>
        </xsd:restriction>
      </xsd:simpleType>
    </xsd:element>
    <xsd:element name="Invited_Students" ma:index="23" nillable="true" ma:displayName="Invited Students" ma:internalName="Invited_Students">
      <xsd:simpleType>
        <xsd:restriction base="dms:Note">
          <xsd:maxLength value="255"/>
        </xsd:restriction>
      </xsd:simpleType>
    </xsd:element>
    <xsd:element name="Self_Registration_Enabled" ma:index="24" nillable="true" ma:displayName="Self Registration Enabled" ma:internalName="Self_Registration_Enabled">
      <xsd:simpleType>
        <xsd:restriction base="dms:Boolean"/>
      </xsd:simpleType>
    </xsd:element>
    <xsd:element name="Has_Teacher_Only_SectionGroup" ma:index="25" nillable="true" ma:displayName="Has Teacher Only SectionGroup" ma:internalName="Has_Teacher_Only_SectionGroup">
      <xsd:simpleType>
        <xsd:restriction base="dms:Boolean"/>
      </xsd:simpleType>
    </xsd:element>
    <xsd:element name="Is_Collaboration_Space_Locked" ma:index="26" nillable="true" ma:displayName="Is Collaboration Space Locked" ma:internalName="Is_Collaboration_Space_Locked">
      <xsd:simpleType>
        <xsd:restriction base="dms:Boolean"/>
      </xsd:simpleType>
    </xsd:element>
    <xsd:element name="IsNotebookLocked" ma:index="27" nillable="true" ma:displayName="Is Notebook Locked" ma:internalName="IsNotebookLocked">
      <xsd:simpleType>
        <xsd:restriction base="dms:Boolean"/>
      </xsd:simpleType>
    </xsd:element>
    <xsd:element name="MediaServiceMetadata" ma:index="31" nillable="true" ma:displayName="MediaServiceMetadata" ma:hidden="true" ma:internalName="MediaServiceMetadata" ma:readOnly="true">
      <xsd:simpleType>
        <xsd:restriction base="dms:Note"/>
      </xsd:simpleType>
    </xsd:element>
    <xsd:element name="MediaServiceFastMetadata" ma:index="32" nillable="true" ma:displayName="MediaServiceFastMetadata" ma:hidden="true" ma:internalName="MediaServiceFastMetadata" ma:readOnly="true">
      <xsd:simpleType>
        <xsd:restriction base="dms:Note"/>
      </xsd:simpleType>
    </xsd:element>
    <xsd:element name="MediaServiceDateTaken" ma:index="33" nillable="true" ma:displayName="MediaServiceDateTaken" ma:hidden="true" ma:internalName="MediaServiceDateTaken" ma:readOnly="true">
      <xsd:simpleType>
        <xsd:restriction base="dms:Text"/>
      </xsd:simpleType>
    </xsd:element>
    <xsd:element name="MediaServiceAutoTags" ma:index="34" nillable="true" ma:displayName="Tags" ma:internalName="MediaServiceAutoTags" ma:readOnly="true">
      <xsd:simpleType>
        <xsd:restriction base="dms:Text"/>
      </xsd:simpleType>
    </xsd:element>
    <xsd:element name="MediaServiceGenerationTime" ma:index="35" nillable="true" ma:displayName="MediaServiceGenerationTime" ma:hidden="true" ma:internalName="MediaServiceGenerationTime" ma:readOnly="true">
      <xsd:simpleType>
        <xsd:restriction base="dms:Text"/>
      </xsd:simpleType>
    </xsd:element>
    <xsd:element name="MediaServiceEventHashCode" ma:index="36" nillable="true" ma:displayName="MediaServiceEventHashCode" ma:hidden="true" ma:internalName="MediaServiceEventHashCode" ma:readOnly="true">
      <xsd:simpleType>
        <xsd:restriction base="dms:Text"/>
      </xsd:simpleType>
    </xsd:element>
    <xsd:element name="MediaServiceOCR" ma:index="37" nillable="true" ma:displayName="Extracted Text" ma:internalName="MediaServiceOCR" ma:readOnly="true">
      <xsd:simpleType>
        <xsd:restriction base="dms:Note">
          <xsd:maxLength value="255"/>
        </xsd:restriction>
      </xsd:simpleType>
    </xsd:element>
    <xsd:element name="MediaServiceLocation" ma:index="38" nillable="true" ma:displayName="Location" ma:internalName="MediaServiceLocation" ma:readOnly="true">
      <xsd:simpleType>
        <xsd:restriction base="dms:Text"/>
      </xsd:simpleType>
    </xsd:element>
    <xsd:element name="MediaServiceAutoKeyPoints" ma:index="39" nillable="true" ma:displayName="MediaServiceAutoKeyPoints" ma:hidden="true" ma:internalName="MediaServiceAutoKeyPoints" ma:readOnly="true">
      <xsd:simpleType>
        <xsd:restriction base="dms:Note"/>
      </xsd:simpleType>
    </xsd:element>
    <xsd:element name="MediaServiceKeyPoints" ma:index="40" nillable="true" ma:displayName="KeyPoints" ma:internalName="MediaServiceKeyPoints" ma:readOnly="true">
      <xsd:simpleType>
        <xsd:restriction base="dms:Note">
          <xsd:maxLength value="255"/>
        </xsd:restriction>
      </xsd:simpleType>
    </xsd:element>
    <xsd:element name="MediaLengthInSeconds" ma:index="4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98d81f9-66e9-4164-8568-f8fc1d64dcfa" elementFormDefault="qualified">
    <xsd:import namespace="http://schemas.microsoft.com/office/2006/documentManagement/types"/>
    <xsd:import namespace="http://schemas.microsoft.com/office/infopath/2007/PartnerControls"/>
    <xsd:element name="SharedWithUsers" ma:index="28" nillable="true" ma:displayName="Zajednički se koristi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Detalji o zajedničkom korištenju" ma:internalName="SharedWithDetails" ma:readOnly="true">
      <xsd:simpleType>
        <xsd:restriction base="dms:Note">
          <xsd:maxLength value="255"/>
        </xsd:restriction>
      </xsd:simpleType>
    </xsd:element>
    <xsd:element name="SharingHintHash" ma:index="30" nillable="true" ma:displayName="Raspršivanje savjeta za zajedničko korištenj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sadržaja"/>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AF9A98-3121-43C0-8D0C-0AC893BAB7F9}">
  <ds:schemaRefs>
    <ds:schemaRef ds:uri="http://schemas.microsoft.com/office/2006/metadata/properties"/>
    <ds:schemaRef ds:uri="http://schemas.microsoft.com/office/infopath/2007/PartnerControls"/>
    <ds:schemaRef ds:uri="16a30458-3d42-4f80-aefe-8fa4e23fa22d"/>
  </ds:schemaRefs>
</ds:datastoreItem>
</file>

<file path=customXml/itemProps2.xml><?xml version="1.0" encoding="utf-8"?>
<ds:datastoreItem xmlns:ds="http://schemas.openxmlformats.org/officeDocument/2006/customXml" ds:itemID="{C1AAB140-6905-47AF-9ADE-4B1E685A75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a30458-3d42-4f80-aefe-8fa4e23fa22d"/>
    <ds:schemaRef ds:uri="198d81f9-66e9-4164-8568-f8fc1d64dc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0E1C0C-E213-4818-B23C-2226E17C2030}">
  <ds:schemaRefs>
    <ds:schemaRef ds:uri="http://schemas.microsoft.com/sharepoint/v3/contenttype/forms"/>
  </ds:schemaRefs>
</ds:datastoreItem>
</file>

<file path=customXml/itemProps4.xml><?xml version="1.0" encoding="utf-8"?>
<ds:datastoreItem xmlns:ds="http://schemas.openxmlformats.org/officeDocument/2006/customXml" ds:itemID="{FE9F049D-D8CF-4EBE-90DA-772E729AE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516</Words>
  <Characters>2944</Characters>
  <Application>Microsoft Office Word</Application>
  <DocSecurity>0</DocSecurity>
  <Lines>24</Lines>
  <Paragraphs>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Davor Cerni</dc:creator>
  <cp:keywords/>
  <dc:description/>
  <cp:lastModifiedBy>Antonela Nizetic-Capkovic</cp:lastModifiedBy>
  <cp:revision>4</cp:revision>
  <dcterms:created xsi:type="dcterms:W3CDTF">2022-06-21T07:18:00Z</dcterms:created>
  <dcterms:modified xsi:type="dcterms:W3CDTF">2022-06-28T08:34:00Z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0x010100BC227F80A3C0CC479ED5571DDA7EA32F</vt:lpwstr>
  </property>
</Properties>
</file>