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6B15" w:rsidRDefault="0024403A">
      <w:pPr>
        <w:spacing w:after="0" w:line="360" w:lineRule="auto"/>
        <w:jc w:val="center"/>
        <w:rPr>
          <w:rFonts w:ascii="Calibri" w:eastAsia="Calibri" w:hAnsi="Calibri" w:cs="Calibri"/>
          <w:b/>
          <w:color w:val="000000"/>
          <w:sz w:val="36"/>
        </w:rPr>
      </w:pPr>
      <w:r>
        <w:object w:dxaOrig="1498" w:dyaOrig="1862">
          <v:rect id="rectole0000000000" o:spid="_x0000_i1025" style="width:75pt;height:93pt" o:ole="" o:preferrelative="t" stroked="f">
            <v:imagedata r:id="rId5" o:title=""/>
          </v:rect>
          <o:OLEObject Type="Embed" ProgID="StaticMetafile" ShapeID="rectole0000000000" DrawAspect="Content" ObjectID="_1674417741" r:id="rId6"/>
        </w:object>
      </w:r>
      <w:r>
        <w:rPr>
          <w:rFonts w:ascii="Calibri" w:eastAsia="Calibri" w:hAnsi="Calibri" w:cs="Calibri"/>
          <w:b/>
          <w:color w:val="000000"/>
          <w:sz w:val="36"/>
        </w:rPr>
        <w:t>6</w:t>
      </w:r>
      <w:r w:rsidR="00A90FD6">
        <w:rPr>
          <w:rFonts w:ascii="Calibri" w:eastAsia="Calibri" w:hAnsi="Calibri" w:cs="Calibri"/>
          <w:b/>
          <w:color w:val="000000"/>
          <w:sz w:val="36"/>
        </w:rPr>
        <w:t>3</w:t>
      </w:r>
      <w:r>
        <w:rPr>
          <w:rFonts w:ascii="Calibri" w:eastAsia="Calibri" w:hAnsi="Calibri" w:cs="Calibri"/>
          <w:b/>
          <w:color w:val="000000"/>
          <w:sz w:val="36"/>
        </w:rPr>
        <w:t>. NATJECANJE MLADIH TEHNIČARA</w:t>
      </w:r>
    </w:p>
    <w:p w:rsidR="00E36B15" w:rsidRDefault="002440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Županijsko natjecanje - 202</w:t>
      </w:r>
      <w:r w:rsidR="00AC78E2">
        <w:rPr>
          <w:rFonts w:ascii="Times New Roman" w:eastAsia="Times New Roman" w:hAnsi="Times New Roman" w:cs="Times New Roman"/>
          <w:b/>
          <w:color w:val="000000"/>
          <w:sz w:val="28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. godina</w:t>
      </w:r>
    </w:p>
    <w:p w:rsidR="00E36B15" w:rsidRDefault="002440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Tehnička kultura 7. razred </w:t>
      </w:r>
      <w:r w:rsidR="00AC78E2">
        <w:rPr>
          <w:rFonts w:ascii="Times New Roman" w:eastAsia="Times New Roman" w:hAnsi="Times New Roman" w:cs="Times New Roman"/>
          <w:b/>
          <w:color w:val="000000"/>
          <w:sz w:val="28"/>
        </w:rPr>
        <w:t>–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AC78E2">
        <w:rPr>
          <w:rFonts w:ascii="Times New Roman" w:eastAsia="Times New Roman" w:hAnsi="Times New Roman" w:cs="Times New Roman"/>
          <w:b/>
          <w:color w:val="000000"/>
          <w:sz w:val="28"/>
        </w:rPr>
        <w:t>STROJARSKE KONSTRUKCIJE</w:t>
      </w:r>
    </w:p>
    <w:p w:rsidR="00E36B15" w:rsidRDefault="0024403A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Tema: </w:t>
      </w:r>
      <w:r w:rsidR="00AC78E2">
        <w:rPr>
          <w:rFonts w:ascii="Times New Roman" w:eastAsia="Times New Roman" w:hAnsi="Times New Roman" w:cs="Times New Roman"/>
          <w:b/>
          <w:color w:val="000000"/>
          <w:sz w:val="28"/>
        </w:rPr>
        <w:t>MEHANIZAM ŠKARA</w:t>
      </w:r>
    </w:p>
    <w:p w:rsidR="00E36B15" w:rsidRDefault="0024403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RADNA LISTA</w:t>
      </w:r>
    </w:p>
    <w:p w:rsidR="00E36B15" w:rsidRDefault="0024403A">
      <w:pPr>
        <w:spacing w:after="0" w:line="480" w:lineRule="auto"/>
        <w:rPr>
          <w:rFonts w:ascii="Times New Roman" w:eastAsia="Times New Roman" w:hAnsi="Times New Roman" w:cs="Times New Roman"/>
          <w:color w:val="660099"/>
          <w:sz w:val="24"/>
          <w:shd w:val="clear" w:color="auto" w:fill="222222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Nositelj teme: </w:t>
      </w:r>
      <w:r>
        <w:rPr>
          <w:rFonts w:ascii="Times New Roman" w:eastAsia="Times New Roman" w:hAnsi="Times New Roman" w:cs="Times New Roman"/>
          <w:sz w:val="24"/>
        </w:rPr>
        <w:t>Josip Funarić</w:t>
      </w:r>
    </w:p>
    <w:p w:rsidR="00E36B15" w:rsidRDefault="0024403A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Uvod:</w:t>
      </w:r>
      <w:r>
        <w:rPr>
          <w:rFonts w:ascii="Times New Roman" w:eastAsia="Times New Roman" w:hAnsi="Times New Roman" w:cs="Times New Roman"/>
          <w:sz w:val="24"/>
        </w:rPr>
        <w:t xml:space="preserve"> Općenito govoreći o mehanizmima prema definiciji to je mehanička naprava ili njezin dio koji se sastoji od pokretnih elemenata, međusobno povezanih da se pokretanjem jednoga uzrokuje gibanje ostalih. </w:t>
      </w:r>
      <w:proofErr w:type="spellStart"/>
      <w:r w:rsidR="0041534E">
        <w:rPr>
          <w:rFonts w:ascii="Times New Roman" w:eastAsia="Times New Roman" w:hAnsi="Times New Roman" w:cs="Times New Roman"/>
          <w:sz w:val="24"/>
        </w:rPr>
        <w:t>Škarasti</w:t>
      </w:r>
      <w:proofErr w:type="spellEnd"/>
      <w:r w:rsidR="0041534E">
        <w:rPr>
          <w:rFonts w:ascii="Times New Roman" w:eastAsia="Times New Roman" w:hAnsi="Times New Roman" w:cs="Times New Roman"/>
          <w:sz w:val="24"/>
        </w:rPr>
        <w:t xml:space="preserve"> mehanizam je najzastupljeniji mehanizam koji se koristi za podizanje. Postoje četiri osnovne konfiguracije </w:t>
      </w:r>
      <w:proofErr w:type="spellStart"/>
      <w:r w:rsidR="0041534E">
        <w:rPr>
          <w:rFonts w:ascii="Times New Roman" w:eastAsia="Times New Roman" w:hAnsi="Times New Roman" w:cs="Times New Roman"/>
          <w:sz w:val="24"/>
        </w:rPr>
        <w:t>škarastog</w:t>
      </w:r>
      <w:proofErr w:type="spellEnd"/>
      <w:r w:rsidR="0041534E">
        <w:rPr>
          <w:rFonts w:ascii="Times New Roman" w:eastAsia="Times New Roman" w:hAnsi="Times New Roman" w:cs="Times New Roman"/>
          <w:sz w:val="24"/>
        </w:rPr>
        <w:t xml:space="preserve"> mehanizma. Prva od njih, najzastupljenija, je jednostruki </w:t>
      </w:r>
      <w:proofErr w:type="spellStart"/>
      <w:r w:rsidR="0041534E">
        <w:rPr>
          <w:rFonts w:ascii="Times New Roman" w:eastAsia="Times New Roman" w:hAnsi="Times New Roman" w:cs="Times New Roman"/>
          <w:sz w:val="24"/>
        </w:rPr>
        <w:t>škarasti</w:t>
      </w:r>
      <w:proofErr w:type="spellEnd"/>
      <w:r w:rsidR="0041534E">
        <w:rPr>
          <w:rFonts w:ascii="Times New Roman" w:eastAsia="Times New Roman" w:hAnsi="Times New Roman" w:cs="Times New Roman"/>
          <w:sz w:val="24"/>
        </w:rPr>
        <w:t xml:space="preserve"> mehanizam. Ugradnja osigurava paralelno podizanje, a sastoji se od dva međusobno </w:t>
      </w:r>
      <w:proofErr w:type="spellStart"/>
      <w:r w:rsidR="0041534E">
        <w:rPr>
          <w:rFonts w:ascii="Times New Roman" w:eastAsia="Times New Roman" w:hAnsi="Times New Roman" w:cs="Times New Roman"/>
          <w:sz w:val="24"/>
        </w:rPr>
        <w:t>ukrižena</w:t>
      </w:r>
      <w:proofErr w:type="spellEnd"/>
      <w:r w:rsidR="0041534E">
        <w:rPr>
          <w:rFonts w:ascii="Times New Roman" w:eastAsia="Times New Roman" w:hAnsi="Times New Roman" w:cs="Times New Roman"/>
          <w:sz w:val="24"/>
        </w:rPr>
        <w:t xml:space="preserve">  nosača.</w:t>
      </w:r>
      <w:r>
        <w:rPr>
          <w:rFonts w:ascii="Times New Roman" w:eastAsia="Times New Roman" w:hAnsi="Times New Roman" w:cs="Times New Roman"/>
          <w:sz w:val="24"/>
        </w:rPr>
        <w:t xml:space="preserve"> Prema pogonskim sustavima za podizanje škara dijelimo ih na hidrauličke, pneumatske, elektromagnetne i ručne.</w:t>
      </w:r>
    </w:p>
    <w:p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E36B15" w:rsidRDefault="0024403A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Zadatak:</w:t>
      </w:r>
    </w:p>
    <w:p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E36B15" w:rsidRDefault="0024403A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Tvoj zadatak je da u vremenu od 90 min. izradiš </w:t>
      </w:r>
      <w:proofErr w:type="spellStart"/>
      <w:r>
        <w:rPr>
          <w:rFonts w:ascii="Times New Roman" w:eastAsia="Times New Roman" w:hAnsi="Times New Roman" w:cs="Times New Roman"/>
          <w:sz w:val="24"/>
        </w:rPr>
        <w:t>škarni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mehanizam po sljedećem redoslijedu:</w:t>
      </w:r>
    </w:p>
    <w:p w:rsidR="00E36B15" w:rsidRDefault="0024403A">
      <w:pPr>
        <w:numPr>
          <w:ilvl w:val="0"/>
          <w:numId w:val="1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Kontrola materijala</w:t>
      </w:r>
    </w:p>
    <w:p w:rsidR="00E36B15" w:rsidRDefault="0024403A">
      <w:pPr>
        <w:numPr>
          <w:ilvl w:val="0"/>
          <w:numId w:val="1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Ocrtavanje, rezanje, </w:t>
      </w:r>
      <w:r w:rsidR="005502A9">
        <w:rPr>
          <w:rFonts w:ascii="Times New Roman" w:eastAsia="Times New Roman" w:hAnsi="Times New Roman" w:cs="Times New Roman"/>
          <w:sz w:val="24"/>
        </w:rPr>
        <w:t xml:space="preserve">turpijanje, </w:t>
      </w:r>
      <w:proofErr w:type="spellStart"/>
      <w:r>
        <w:rPr>
          <w:rFonts w:ascii="Times New Roman" w:eastAsia="Times New Roman" w:hAnsi="Times New Roman" w:cs="Times New Roman"/>
          <w:sz w:val="24"/>
        </w:rPr>
        <w:t>točkanje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 bušenje </w:t>
      </w:r>
      <w:proofErr w:type="spellStart"/>
      <w:r>
        <w:rPr>
          <w:rFonts w:ascii="Times New Roman" w:eastAsia="Times New Roman" w:hAnsi="Times New Roman" w:cs="Times New Roman"/>
          <w:sz w:val="24"/>
        </w:rPr>
        <w:t>poz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1 - </w:t>
      </w:r>
      <w:r w:rsidR="005502A9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E36B15" w:rsidRDefault="0024403A">
      <w:pPr>
        <w:numPr>
          <w:ilvl w:val="0"/>
          <w:numId w:val="1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Montaža </w:t>
      </w:r>
    </w:p>
    <w:p w:rsidR="00E36B15" w:rsidRDefault="0024403A">
      <w:pPr>
        <w:numPr>
          <w:ilvl w:val="0"/>
          <w:numId w:val="1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Ispitivanje funkcionalnosti tehničke tvorevine</w:t>
      </w:r>
    </w:p>
    <w:p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E36B15" w:rsidRDefault="0024403A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Prilikom rada koristit ćeš pribor za ocrtavanje, alat za obradu metala i drveta te obrađivati materijal s popisa. Prije početka rada provjeri imaš li sve što ti je potrebno:</w:t>
      </w:r>
    </w:p>
    <w:p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52"/>
        <w:gridCol w:w="4728"/>
      </w:tblGrid>
      <w:tr w:rsidR="00E36B15">
        <w:trPr>
          <w:trHeight w:val="1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SREDSTVA ZA RAD</w:t>
            </w:r>
          </w:p>
        </w:tc>
      </w:tr>
      <w:tr w:rsidR="00E36B15">
        <w:trPr>
          <w:trHeight w:val="1"/>
        </w:trPr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materijal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pribor, alat i zaštitna sredstva</w:t>
            </w:r>
          </w:p>
        </w:tc>
      </w:tr>
      <w:tr w:rsidR="00E36B15">
        <w:trPr>
          <w:trHeight w:val="1"/>
        </w:trPr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752" w:rsidRDefault="00125752" w:rsidP="00125752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Aluminijski profil L25x25x2x60 mm – 1 kom.</w:t>
            </w:r>
          </w:p>
          <w:p w:rsidR="00125752" w:rsidRDefault="00125752" w:rsidP="00125752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Aluminijsko plosnato 20x2x300 mm  – 1 kom.</w:t>
            </w:r>
          </w:p>
          <w:p w:rsidR="00125752" w:rsidRDefault="00125752" w:rsidP="00125752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Laminat 6x60x180 mm  - 1 kom.</w:t>
            </w:r>
          </w:p>
          <w:p w:rsidR="00125752" w:rsidRDefault="00125752" w:rsidP="00125752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Pocinčani lim 0,5x20x55 mm – 2 kom.</w:t>
            </w:r>
          </w:p>
          <w:p w:rsidR="00125752" w:rsidRDefault="00125752" w:rsidP="00125752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Vijak M8x80 pocinčani DIN 933 – 1 kom.</w:t>
            </w:r>
          </w:p>
          <w:p w:rsidR="00125752" w:rsidRDefault="00125752" w:rsidP="00125752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lastRenderedPageBreak/>
              <w:t>Samokočiva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matica M8 pocinčana DIN 985 – 1 kom.</w:t>
            </w:r>
          </w:p>
          <w:p w:rsidR="00125752" w:rsidRDefault="00125752" w:rsidP="00125752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Imbus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vijak M6x12 pocinčani - 4 kom.</w:t>
            </w:r>
          </w:p>
          <w:p w:rsidR="00125752" w:rsidRDefault="00125752" w:rsidP="00125752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Vijak s upuštenom glavom M6x16 DIN 7991za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imbus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ključ ili križni odvijač – 2 kom.</w:t>
            </w:r>
          </w:p>
          <w:p w:rsidR="00125752" w:rsidRDefault="00125752" w:rsidP="00125752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Samokočiva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matica M6 pocinčana DIN 985 – 6 kom.</w:t>
            </w:r>
          </w:p>
          <w:p w:rsidR="00E36B15" w:rsidRDefault="00E36B15">
            <w:pPr>
              <w:spacing w:after="0" w:line="240" w:lineRule="auto"/>
            </w:pP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752" w:rsidRDefault="00125752" w:rsidP="00125752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lastRenderedPageBreak/>
              <w:t>Crtaća igla za obilježavanje na limu</w:t>
            </w:r>
          </w:p>
          <w:p w:rsidR="00125752" w:rsidRDefault="00125752" w:rsidP="00125752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Olovka za ocrtavanje na laminatu</w:t>
            </w:r>
          </w:p>
          <w:p w:rsidR="00125752" w:rsidRDefault="00125752" w:rsidP="00125752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Metar</w:t>
            </w:r>
          </w:p>
          <w:p w:rsidR="00125752" w:rsidRDefault="00125752" w:rsidP="00125752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Pomično mjerilo</w:t>
            </w:r>
          </w:p>
          <w:p w:rsidR="00125752" w:rsidRDefault="00125752" w:rsidP="00125752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Bravarski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kutnik</w:t>
            </w:r>
            <w:proofErr w:type="spellEnd"/>
          </w:p>
          <w:p w:rsidR="00125752" w:rsidRDefault="00125752" w:rsidP="00125752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Metalno ravnalo</w:t>
            </w:r>
          </w:p>
          <w:p w:rsidR="00125752" w:rsidRDefault="00125752" w:rsidP="00125752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Turpija za metal plosnata</w:t>
            </w:r>
          </w:p>
          <w:p w:rsidR="00E36B15" w:rsidRDefault="00125752" w:rsidP="00125752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Točkalo</w:t>
            </w:r>
          </w:p>
          <w:p w:rsidR="00125752" w:rsidRDefault="00125752" w:rsidP="00125752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Čekić </w:t>
            </w:r>
          </w:p>
          <w:p w:rsidR="00125752" w:rsidRPr="00125752" w:rsidRDefault="00125752" w:rsidP="00125752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lastRenderedPageBreak/>
              <w:t xml:space="preserve">Metalna podloga za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točkanje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približnih dimenzija 150x150 mm  </w:t>
            </w:r>
          </w:p>
          <w:p w:rsidR="00125752" w:rsidRPr="00125752" w:rsidRDefault="00125752" w:rsidP="00125752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Metalni škripac</w:t>
            </w:r>
          </w:p>
          <w:p w:rsidR="00125752" w:rsidRDefault="00125752" w:rsidP="00125752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Stolarske stege za pričvršćivanje škripca i izratka za stol – 2 kom.</w:t>
            </w:r>
          </w:p>
          <w:p w:rsidR="00125752" w:rsidRDefault="00125752" w:rsidP="00125752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Ručna pila za rezanje metala</w:t>
            </w:r>
          </w:p>
          <w:p w:rsidR="00125752" w:rsidRDefault="00125752" w:rsidP="00125752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Odvijač križni (ako su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imbus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vijci s upuštenom glavom za križni vijak M6x16)</w:t>
            </w:r>
          </w:p>
          <w:p w:rsidR="00125752" w:rsidRDefault="00125752" w:rsidP="00125752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Svrdla za metal Ø3, Ø6,5, Ø7,5 i Ø12 mm</w:t>
            </w:r>
          </w:p>
          <w:p w:rsidR="00125752" w:rsidRDefault="00125752" w:rsidP="00125752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Svrdlo za drvo Ø6,5 mm</w:t>
            </w:r>
          </w:p>
          <w:p w:rsidR="00125752" w:rsidRDefault="00125752" w:rsidP="00125752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viličasti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ključ OK10 (za šesterokutne matice M6)</w:t>
            </w:r>
          </w:p>
          <w:p w:rsidR="00125752" w:rsidRDefault="00125752" w:rsidP="00125752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2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viličasta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ključa OK13 (za šesterokutne matice M8)</w:t>
            </w:r>
          </w:p>
          <w:p w:rsidR="00125752" w:rsidRDefault="00125752" w:rsidP="00125752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Imbus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ključevi </w:t>
            </w:r>
            <w:r w:rsidR="006153C1">
              <w:rPr>
                <w:rFonts w:ascii="Arial" w:hAnsi="Arial" w:cs="Arial"/>
                <w:sz w:val="23"/>
                <w:szCs w:val="23"/>
              </w:rPr>
              <w:t>4</w:t>
            </w:r>
            <w:r>
              <w:rPr>
                <w:rFonts w:ascii="Arial" w:hAnsi="Arial" w:cs="Arial"/>
                <w:sz w:val="23"/>
                <w:szCs w:val="23"/>
              </w:rPr>
              <w:t xml:space="preserve"> i </w:t>
            </w:r>
            <w:r w:rsidR="006153C1">
              <w:rPr>
                <w:rFonts w:ascii="Arial" w:hAnsi="Arial" w:cs="Arial"/>
                <w:sz w:val="23"/>
                <w:szCs w:val="23"/>
              </w:rPr>
              <w:t>5</w:t>
            </w:r>
            <w:r>
              <w:rPr>
                <w:rFonts w:ascii="Arial" w:hAnsi="Arial" w:cs="Arial"/>
                <w:sz w:val="23"/>
                <w:szCs w:val="23"/>
              </w:rPr>
              <w:t xml:space="preserve"> mm za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imbus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vijke </w:t>
            </w:r>
          </w:p>
          <w:p w:rsidR="00125752" w:rsidRPr="00125752" w:rsidRDefault="00125752" w:rsidP="00125752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Stolna ili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aku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bušilica</w:t>
            </w:r>
          </w:p>
        </w:tc>
      </w:tr>
    </w:tbl>
    <w:p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E36B15" w:rsidRDefault="0024403A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Napomena: primjeni sve mjere zaštite i posebno pripazi na rad s oštrim i šiljatim predmetima. Prilikom rada koristi zaštitne rukavice i naočale. Škripac i stolarske stege služe za prihvat i stezanje pozicija.</w:t>
      </w:r>
    </w:p>
    <w:p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E36B15" w:rsidRDefault="0024403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OPERACIJSKA LISTA</w:t>
      </w:r>
    </w:p>
    <w:p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E36B15" w:rsidRDefault="0024403A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Upute i redoslijed postupaka za izradu:</w:t>
      </w:r>
    </w:p>
    <w:p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0"/>
        <w:gridCol w:w="1838"/>
        <w:gridCol w:w="3063"/>
        <w:gridCol w:w="3609"/>
      </w:tblGrid>
      <w:tr w:rsidR="00E36B15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E36B1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Radni postupak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Pribor i alat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Upute za rad</w:t>
            </w:r>
          </w:p>
        </w:tc>
      </w:tr>
      <w:tr w:rsidR="00E36B15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Kontrola točnosti pripremljenog materijala.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Dvometar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Provjeriti dimenzije pripremljenog materijala.</w:t>
            </w:r>
          </w:p>
        </w:tc>
      </w:tr>
      <w:tr w:rsidR="00E36B15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Ocrtavanje, rezanje, </w:t>
            </w:r>
            <w:r w:rsidR="00804F1B">
              <w:rPr>
                <w:rFonts w:ascii="Times New Roman" w:eastAsia="Times New Roman" w:hAnsi="Times New Roman" w:cs="Times New Roman"/>
                <w:sz w:val="24"/>
              </w:rPr>
              <w:t xml:space="preserve">turpijanje,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točkanje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bušenje poz.1-</w:t>
            </w:r>
            <w:r w:rsidR="00804F1B"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Ručna pila za rezanje metala, bravarski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kutnik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pribor za ocrtavanje, škripac, stege za pričvršćivanje škripca, </w:t>
            </w:r>
            <w:r w:rsidR="00804F1B">
              <w:rPr>
                <w:rFonts w:ascii="Times New Roman" w:eastAsia="Times New Roman" w:hAnsi="Times New Roman" w:cs="Times New Roman"/>
                <w:sz w:val="24"/>
              </w:rPr>
              <w:t xml:space="preserve">turpija za metal, </w:t>
            </w:r>
            <w:r>
              <w:rPr>
                <w:rFonts w:ascii="Times New Roman" w:eastAsia="Times New Roman" w:hAnsi="Times New Roman" w:cs="Times New Roman"/>
                <w:sz w:val="24"/>
              </w:rPr>
              <w:t>svrdla ϕ3, ϕ6,5 i ϕ</w:t>
            </w:r>
            <w:r w:rsidR="00125752">
              <w:rPr>
                <w:rFonts w:ascii="Times New Roman" w:eastAsia="Times New Roman" w:hAnsi="Times New Roman" w:cs="Times New Roman"/>
                <w:sz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</w:rPr>
              <w:t>,5</w:t>
            </w:r>
            <w:r w:rsidR="00125752">
              <w:rPr>
                <w:rFonts w:ascii="Times New Roman" w:eastAsia="Times New Roman" w:hAnsi="Times New Roman" w:cs="Times New Roman"/>
                <w:sz w:val="24"/>
              </w:rPr>
              <w:t xml:space="preserve"> za metal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Aku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ili stolna bušilica.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192" w:rsidRDefault="002440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Ocrtavanje, rezanje i </w:t>
            </w:r>
            <w:r w:rsidR="00804F1B">
              <w:rPr>
                <w:rFonts w:ascii="Times New Roman" w:eastAsia="Times New Roman" w:hAnsi="Times New Roman" w:cs="Times New Roman"/>
                <w:sz w:val="24"/>
              </w:rPr>
              <w:t>turpijanje</w:t>
            </w:r>
            <w:r w:rsidR="00B01192">
              <w:rPr>
                <w:rFonts w:ascii="Times New Roman" w:eastAsia="Times New Roman" w:hAnsi="Times New Roman" w:cs="Times New Roman"/>
                <w:sz w:val="24"/>
              </w:rPr>
              <w:t xml:space="preserve"> reznih bridova</w:t>
            </w:r>
            <w:r w:rsidR="00804F1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poz.</w:t>
            </w:r>
            <w:r w:rsidR="00804F1B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– </w:t>
            </w:r>
            <w:r w:rsidR="00804F1B"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>, ocrtavanje i bušenje poz.1</w:t>
            </w:r>
            <w:r w:rsidR="00804F1B">
              <w:rPr>
                <w:rFonts w:ascii="Times New Roman" w:eastAsia="Times New Roman" w:hAnsi="Times New Roman" w:cs="Times New Roman"/>
                <w:sz w:val="24"/>
              </w:rPr>
              <w:t xml:space="preserve"> - 3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Predbušenje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izaditi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svrdlom ϕ3.</w:t>
            </w:r>
          </w:p>
          <w:p w:rsidR="00E36B15" w:rsidRPr="00B01192" w:rsidRDefault="00B01192">
            <w:pPr>
              <w:spacing w:after="0" w:line="240" w:lineRule="auto"/>
              <w:rPr>
                <w:b/>
                <w:bCs/>
              </w:rPr>
            </w:pPr>
            <w:r w:rsidRPr="00B0119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Važno: turpijom poravnati i skinuti rezne bridove od bušenja </w:t>
            </w:r>
            <w:r w:rsidRPr="00B0119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ϕ7,5</w:t>
            </w:r>
            <w:r w:rsidRPr="00B0119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zbog navoja vijka M8.</w:t>
            </w:r>
          </w:p>
        </w:tc>
      </w:tr>
      <w:tr w:rsidR="00804F1B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4F1B" w:rsidRDefault="00804F1B" w:rsidP="00804F1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4F1B" w:rsidRDefault="00804F1B" w:rsidP="00804F1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Ocrtavanje i bušenje poz.4.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4F1B" w:rsidRDefault="00804F1B" w:rsidP="00804F1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Pribor za ocrtavanje, škripac, stege za pričvršćivanje škripca, svrdlo ϕ6,5  za drvo i ϕ12 za metal.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Aku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ili stolna bušilica.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4F1B" w:rsidRDefault="00804F1B" w:rsidP="00804F1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Ocrtavanje i bušenje poz.4. </w:t>
            </w:r>
            <w:r w:rsidRPr="00804F1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Napomena: upuštanje ϕ12 s </w:t>
            </w:r>
            <w:bookmarkStart w:id="0" w:name="_GoBack"/>
            <w:bookmarkEnd w:id="0"/>
            <w:r w:rsidRPr="00804F1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donje strane može se raditi i ručno svrdlom. Upustiti da se poravna glava vijka s podlogom.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</w:p>
        </w:tc>
      </w:tr>
      <w:tr w:rsidR="00E36B15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A90F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  <w:r w:rsidR="0024403A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Kontrola</w:t>
            </w:r>
          </w:p>
        </w:tc>
        <w:tc>
          <w:tcPr>
            <w:tcW w:w="6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Kontrola i bodovanje izrađenih poz.1 - </w:t>
            </w:r>
            <w:r w:rsidR="00804F1B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od strane županijskog povjerenstva.</w:t>
            </w:r>
          </w:p>
        </w:tc>
      </w:tr>
      <w:tr w:rsidR="00E36B15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A90F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24403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Montaža 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Imbus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ključ 5</w:t>
            </w:r>
            <w:r w:rsidR="00804F1B">
              <w:rPr>
                <w:rFonts w:ascii="Times New Roman" w:eastAsia="Times New Roman" w:hAnsi="Times New Roman" w:cs="Times New Roman"/>
                <w:sz w:val="24"/>
              </w:rPr>
              <w:t xml:space="preserve"> i 6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mm,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viličasti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ključ OK1</w:t>
            </w:r>
            <w:r w:rsidR="00804F1B">
              <w:rPr>
                <w:rFonts w:ascii="Times New Roman" w:eastAsia="Times New Roman" w:hAnsi="Times New Roman" w:cs="Times New Roman"/>
                <w:sz w:val="24"/>
              </w:rPr>
              <w:t>0 i OK13</w:t>
            </w:r>
            <w:r>
              <w:rPr>
                <w:rFonts w:ascii="Times New Roman" w:eastAsia="Times New Roman" w:hAnsi="Times New Roman" w:cs="Times New Roman"/>
                <w:sz w:val="24"/>
              </w:rPr>
              <w:t>, stolarska stega, čekić</w:t>
            </w:r>
            <w:r w:rsidR="00804F1B">
              <w:rPr>
                <w:rFonts w:ascii="Times New Roman" w:eastAsia="Times New Roman" w:hAnsi="Times New Roman" w:cs="Times New Roman"/>
                <w:sz w:val="24"/>
              </w:rPr>
              <w:t>, križni odvijač.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5E062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Na poz.4 postaviti i montirati poz.1. Vijke dobro pričvrstiti. Na poz.1 postaviti i montirati poz.2. Stegnuti maticu dovoljno da se poz.2 može slobodno zakretati. </w:t>
            </w:r>
            <w:proofErr w:type="spellStart"/>
            <w:r w:rsidRPr="005E0620">
              <w:rPr>
                <w:rFonts w:ascii="Times New Roman" w:eastAsia="Times New Roman" w:hAnsi="Times New Roman" w:cs="Times New Roman"/>
                <w:sz w:val="24"/>
                <w:u w:val="single"/>
              </w:rPr>
              <w:t>Ukrižati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poz.2 i na njih montirati poz.3. Stegnuti maticu dovoljno čvrsto da se poz.3 može slobodno zakretati</w:t>
            </w:r>
            <w:r w:rsidR="00A90FD6">
              <w:rPr>
                <w:rFonts w:ascii="Times New Roman" w:eastAsia="Times New Roman" w:hAnsi="Times New Roman" w:cs="Times New Roman"/>
                <w:sz w:val="24"/>
              </w:rPr>
              <w:t xml:space="preserve"> rukom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Na </w:t>
            </w:r>
            <w:r w:rsidR="00A90FD6">
              <w:rPr>
                <w:rFonts w:ascii="Times New Roman" w:eastAsia="Times New Roman" w:hAnsi="Times New Roman" w:cs="Times New Roman"/>
                <w:sz w:val="24"/>
              </w:rPr>
              <w:t>desnoj strani mehanizma u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poz.3 postaviti vijak M8 i stegnuti maticu da se vijak može slobodno okretati rukom. Vijak uvrnuti u drugu poz.3</w:t>
            </w:r>
            <w:r w:rsidR="00A90FD6">
              <w:rPr>
                <w:rFonts w:ascii="Times New Roman" w:eastAsia="Times New Roman" w:hAnsi="Times New Roman" w:cs="Times New Roman"/>
                <w:sz w:val="24"/>
              </w:rPr>
              <w:t>..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E36B15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E3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36B15" w:rsidRDefault="00A90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24403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E36B15" w:rsidRDefault="00E36B15">
            <w:pPr>
              <w:spacing w:after="0" w:line="240" w:lineRule="auto"/>
              <w:jc w:val="center"/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Provjera funkcionalnosti 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Stolarska stega, sklop </w:t>
            </w:r>
            <w:proofErr w:type="spellStart"/>
            <w:r w:rsidR="00A90FD6">
              <w:rPr>
                <w:rFonts w:ascii="Times New Roman" w:eastAsia="Times New Roman" w:hAnsi="Times New Roman" w:cs="Times New Roman"/>
                <w:sz w:val="24"/>
              </w:rPr>
              <w:t>škarastog</w:t>
            </w:r>
            <w:proofErr w:type="spellEnd"/>
            <w:r w:rsidR="00A90FD6">
              <w:rPr>
                <w:rFonts w:ascii="Times New Roman" w:eastAsia="Times New Roman" w:hAnsi="Times New Roman" w:cs="Times New Roman"/>
                <w:sz w:val="24"/>
              </w:rPr>
              <w:t xml:space="preserve"> mehanizma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E36B15" w:rsidRDefault="00E36B15">
            <w:pPr>
              <w:spacing w:after="0" w:line="240" w:lineRule="auto"/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Pomoću stolarske stege pričvrstiti sklop za stol i </w:t>
            </w:r>
            <w:r w:rsidR="00A90FD6">
              <w:rPr>
                <w:rFonts w:ascii="Times New Roman" w:eastAsia="Times New Roman" w:hAnsi="Times New Roman" w:cs="Times New Roman"/>
                <w:sz w:val="24"/>
              </w:rPr>
              <w:t xml:space="preserve">okretanjem ključa ili ručno okretanjem tijela vijka podignuti </w:t>
            </w:r>
            <w:proofErr w:type="spellStart"/>
            <w:r w:rsidR="00A90FD6">
              <w:rPr>
                <w:rFonts w:ascii="Times New Roman" w:eastAsia="Times New Roman" w:hAnsi="Times New Roman" w:cs="Times New Roman"/>
                <w:sz w:val="24"/>
              </w:rPr>
              <w:t>škarasti</w:t>
            </w:r>
            <w:proofErr w:type="spellEnd"/>
            <w:r w:rsidR="00A90FD6">
              <w:rPr>
                <w:rFonts w:ascii="Times New Roman" w:eastAsia="Times New Roman" w:hAnsi="Times New Roman" w:cs="Times New Roman"/>
                <w:sz w:val="24"/>
              </w:rPr>
              <w:t xml:space="preserve"> mehanizam.</w:t>
            </w:r>
          </w:p>
        </w:tc>
      </w:tr>
      <w:tr w:rsidR="00E36B15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E3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36B15" w:rsidRDefault="0024403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!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Tijekom cijelog postupka izrade praktičnog zadatka potrebno je voditi računa o mogućim izvorima opasnosti kako bi se izbjegle moguće ozljede.</w:t>
            </w:r>
          </w:p>
          <w:p w:rsidR="00E36B15" w:rsidRDefault="002440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Obvezno se mora koristiti propisana zaštitna oprema te radne operacije izvoditi na maksimalno siguran način za učenika.</w:t>
            </w:r>
          </w:p>
        </w:tc>
      </w:tr>
    </w:tbl>
    <w:p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E36B15" w:rsidRDefault="0024403A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</w:p>
    <w:sectPr w:rsidR="00E36B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A414AF"/>
    <w:multiLevelType w:val="multilevel"/>
    <w:tmpl w:val="440023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5581FF2"/>
    <w:multiLevelType w:val="hybridMultilevel"/>
    <w:tmpl w:val="1E0AC4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093FA7"/>
    <w:multiLevelType w:val="multilevel"/>
    <w:tmpl w:val="5F3CFF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A426D9C"/>
    <w:multiLevelType w:val="multilevel"/>
    <w:tmpl w:val="83D894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1B57137"/>
    <w:multiLevelType w:val="hybridMultilevel"/>
    <w:tmpl w:val="BCA48F50"/>
    <w:lvl w:ilvl="0" w:tplc="E51606D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2F4E91"/>
    <w:multiLevelType w:val="hybridMultilevel"/>
    <w:tmpl w:val="5214380C"/>
    <w:lvl w:ilvl="0" w:tplc="041A0001">
      <w:start w:val="1"/>
      <w:numFmt w:val="bullet"/>
      <w:lvlText w:val=""/>
      <w:lvlJc w:val="left"/>
      <w:pPr>
        <w:ind w:left="684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6B15"/>
    <w:rsid w:val="00125752"/>
    <w:rsid w:val="0024403A"/>
    <w:rsid w:val="0041534E"/>
    <w:rsid w:val="005502A9"/>
    <w:rsid w:val="005E0620"/>
    <w:rsid w:val="006153C1"/>
    <w:rsid w:val="007C73C0"/>
    <w:rsid w:val="00804F1B"/>
    <w:rsid w:val="00A90FD6"/>
    <w:rsid w:val="00AC78E2"/>
    <w:rsid w:val="00B01192"/>
    <w:rsid w:val="00C01069"/>
    <w:rsid w:val="00E3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46DC9"/>
  <w15:docId w15:val="{1EE8916F-4FC7-423C-B19E-192ECF648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25752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1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Josip Funarić</cp:lastModifiedBy>
  <cp:revision>7</cp:revision>
  <cp:lastPrinted>2021-02-09T22:03:00Z</cp:lastPrinted>
  <dcterms:created xsi:type="dcterms:W3CDTF">2021-02-09T17:00:00Z</dcterms:created>
  <dcterms:modified xsi:type="dcterms:W3CDTF">2021-02-09T22:15:00Z</dcterms:modified>
</cp:coreProperties>
</file>