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A5BF6">
      <w:pPr>
        <w:spacing w:after="0" w:line="240" w:lineRule="auto"/>
        <w:ind w:left="2803" w:right="-358" w:hanging="544"/>
        <w:rPr>
          <w:rFonts w:ascii="Times New Roman" w:eastAsia="Times New Roman" w:hAnsi="Times New Roman" w:cs="Times New Roman"/>
          <w:b/>
          <w:sz w:val="23"/>
        </w:rPr>
      </w:pPr>
      <w:r>
        <w:rPr>
          <w:rFonts w:ascii="Times New Roman" w:eastAsia="Times New Roman" w:hAnsi="Times New Roman" w:cs="Times New Roman"/>
          <w:b/>
          <w:sz w:val="23"/>
        </w:rPr>
        <w:t>6</w:t>
      </w:r>
      <w:r w:rsidR="002B20C1">
        <w:rPr>
          <w:rFonts w:ascii="Times New Roman" w:eastAsia="Times New Roman" w:hAnsi="Times New Roman" w:cs="Times New Roman"/>
          <w:b/>
          <w:sz w:val="23"/>
        </w:rPr>
        <w:t>3</w:t>
      </w:r>
      <w:r>
        <w:rPr>
          <w:rFonts w:ascii="Times New Roman" w:eastAsia="Times New Roman" w:hAnsi="Times New Roman" w:cs="Times New Roman"/>
          <w:b/>
          <w:sz w:val="23"/>
        </w:rPr>
        <w:t xml:space="preserve">. NATJECANJE MLADIH TEHNIČARA </w:t>
      </w:r>
    </w:p>
    <w:p w:rsidR="001D5EBB" w:rsidRDefault="001A5BF6">
      <w:pPr>
        <w:spacing w:after="0" w:line="240" w:lineRule="auto"/>
        <w:ind w:left="2803" w:right="-358" w:hanging="54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3"/>
        </w:rPr>
        <w:t xml:space="preserve">      Županijsko natjecanje – 202</w:t>
      </w:r>
      <w:r w:rsidR="002B20C1">
        <w:rPr>
          <w:rFonts w:ascii="Times New Roman" w:eastAsia="Times New Roman" w:hAnsi="Times New Roman" w:cs="Times New Roman"/>
          <w:b/>
          <w:sz w:val="23"/>
        </w:rPr>
        <w:t>1</w:t>
      </w:r>
      <w:r>
        <w:rPr>
          <w:rFonts w:ascii="Times New Roman" w:eastAsia="Times New Roman" w:hAnsi="Times New Roman" w:cs="Times New Roman"/>
          <w:b/>
          <w:sz w:val="23"/>
        </w:rPr>
        <w:t>. godina</w:t>
      </w:r>
    </w:p>
    <w:p w:rsidR="001D5EBB" w:rsidRDefault="001A5BF6">
      <w:pPr>
        <w:spacing w:after="0" w:line="240" w:lineRule="auto"/>
        <w:ind w:left="186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Tehnička kultura 7. razred – </w:t>
      </w:r>
      <w:r w:rsidR="002B20C1">
        <w:rPr>
          <w:rFonts w:ascii="Times New Roman" w:eastAsia="Times New Roman" w:hAnsi="Times New Roman" w:cs="Times New Roman"/>
          <w:sz w:val="24"/>
        </w:rPr>
        <w:t>STROJARSKE KONSTRUKCIJE</w:t>
      </w:r>
    </w:p>
    <w:p w:rsidR="001D5EBB" w:rsidRDefault="001D5EBB">
      <w:pPr>
        <w:spacing w:after="0" w:line="279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A5BF6">
      <w:pPr>
        <w:spacing w:after="0" w:line="240" w:lineRule="auto"/>
        <w:ind w:left="166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Naputak za vrednovanje izrade i prezentacije tehničke tvorevine –   </w:t>
      </w:r>
      <w:r w:rsidR="002B20C1">
        <w:rPr>
          <w:rFonts w:ascii="Times New Roman" w:eastAsia="Times New Roman" w:hAnsi="Times New Roman" w:cs="Times New Roman"/>
          <w:b/>
          <w:sz w:val="24"/>
        </w:rPr>
        <w:t>MEHANIZAM ŠKARA</w:t>
      </w:r>
    </w:p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D5EBB">
      <w:pPr>
        <w:spacing w:after="0" w:line="35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A5BF6">
      <w:pPr>
        <w:spacing w:after="0" w:line="240" w:lineRule="auto"/>
        <w:ind w:left="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I. Naputak za vrednovanje :</w:t>
      </w:r>
    </w:p>
    <w:p w:rsidR="001D5EBB" w:rsidRDefault="001A5BF6">
      <w:pPr>
        <w:spacing w:after="0" w:line="240" w:lineRule="auto"/>
        <w:ind w:left="2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Učenica/učenik mogu ostvariti najviše 50 bodova.</w:t>
      </w:r>
    </w:p>
    <w:p w:rsidR="001D5EBB" w:rsidRDefault="001D5EBB">
      <w:pPr>
        <w:spacing w:after="0" w:line="240" w:lineRule="auto"/>
        <w:ind w:left="243"/>
        <w:rPr>
          <w:rFonts w:ascii="Times New Roman" w:eastAsia="Times New Roman" w:hAnsi="Times New Roman" w:cs="Times New Roman"/>
          <w:sz w:val="24"/>
        </w:rPr>
      </w:pPr>
    </w:p>
    <w:p w:rsidR="001D5EBB" w:rsidRDefault="001A5BF6">
      <w:pPr>
        <w:spacing w:after="0" w:line="240" w:lineRule="auto"/>
        <w:ind w:left="243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Svaku poziciju prije montaže potrebno je pregledati i bodovati. Učenica/učenik mora svaku poziciju koju izradi donijeti povjerenstvu na ocjenu prije montaže.</w:t>
      </w:r>
    </w:p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3"/>
        <w:gridCol w:w="5267"/>
        <w:gridCol w:w="2300"/>
      </w:tblGrid>
      <w:tr w:rsidR="001D5EBB"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D5EBB" w:rsidRDefault="001A5BF6">
            <w:pPr>
              <w:spacing w:after="0" w:line="240" w:lineRule="auto"/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Redni broj</w:t>
            </w:r>
          </w:p>
        </w:tc>
        <w:tc>
          <w:tcPr>
            <w:tcW w:w="5267" w:type="dxa"/>
            <w:tcBorders>
              <w:top w:val="single" w:sz="8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ind w:left="14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Element vrednovanja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Broj bodova</w:t>
            </w:r>
          </w:p>
        </w:tc>
      </w:tr>
      <w:tr w:rsidR="001D5EBB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najmanje-najviše</w:t>
            </w:r>
          </w:p>
        </w:tc>
      </w:tr>
      <w:tr w:rsidR="001A5BF6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A5BF6" w:rsidRDefault="001A5BF6">
            <w:pPr>
              <w:spacing w:after="0" w:line="261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A5BF6" w:rsidRDefault="001A5BF6">
            <w:pPr>
              <w:spacing w:after="0" w:line="261" w:lineRule="auto"/>
              <w:ind w:left="8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A5BF6" w:rsidRDefault="001A5BF6">
            <w:pPr>
              <w:spacing w:after="0" w:line="261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5EBB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2B20C1">
            <w:pPr>
              <w:spacing w:after="0" w:line="261" w:lineRule="auto"/>
              <w:ind w:left="80"/>
            </w:pPr>
            <w:r w:rsidRPr="0076646F">
              <w:rPr>
                <w:rFonts w:ascii="Times New Roman" w:hAnsi="Times New Roman"/>
                <w:iCs/>
                <w:sz w:val="24"/>
                <w:szCs w:val="24"/>
              </w:rPr>
              <w:t>Preciznost  o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crtavanja, rezanja i turpijanja poz. 1 i 2</w:t>
            </w:r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1 - 1</w:t>
            </w:r>
            <w:r w:rsidR="002B20C1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D5EBB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2B20C1">
            <w:pPr>
              <w:spacing w:after="0" w:line="261" w:lineRule="auto"/>
              <w:ind w:left="80"/>
            </w:pPr>
            <w:r w:rsidRPr="0076646F">
              <w:rPr>
                <w:rFonts w:ascii="Times New Roman" w:hAnsi="Times New Roman"/>
                <w:iCs/>
                <w:sz w:val="24"/>
                <w:szCs w:val="24"/>
              </w:rPr>
              <w:t xml:space="preserve">Preciznost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bušenja poz. 1 i 2</w:t>
            </w:r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1 - 1</w:t>
            </w:r>
            <w:r w:rsidR="002B20C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1D5EBB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3.</w:t>
            </w: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2B20C1">
            <w:pPr>
              <w:spacing w:after="0" w:line="260" w:lineRule="auto"/>
              <w:ind w:left="80"/>
            </w:pPr>
            <w:r w:rsidRPr="0076646F">
              <w:rPr>
                <w:rFonts w:ascii="Times New Roman" w:hAnsi="Times New Roman"/>
                <w:iCs/>
                <w:sz w:val="24"/>
                <w:szCs w:val="24"/>
              </w:rPr>
              <w:t>Preciznost  o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crtavanja, savijanja i bušenja poz. 3</w:t>
            </w:r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1 - 1</w:t>
            </w:r>
            <w:r w:rsidR="002B20C1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1D5EBB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2B20C1">
            <w:pPr>
              <w:spacing w:after="0" w:line="261" w:lineRule="auto"/>
              <w:ind w:left="80"/>
            </w:pPr>
            <w:r w:rsidRPr="002E1A43">
              <w:rPr>
                <w:rFonts w:ascii="Times New Roman" w:hAnsi="Times New Roman"/>
                <w:iCs/>
                <w:w w:val="98"/>
                <w:sz w:val="24"/>
                <w:szCs w:val="24"/>
              </w:rPr>
              <w:t>Preciznost</w:t>
            </w:r>
            <w:r>
              <w:rPr>
                <w:rFonts w:ascii="Times New Roman" w:hAnsi="Times New Roman"/>
                <w:iCs/>
                <w:w w:val="98"/>
                <w:sz w:val="24"/>
                <w:szCs w:val="24"/>
              </w:rPr>
              <w:t xml:space="preserve"> ocrtavanja i bušenja poz.4</w:t>
            </w:r>
            <w:bookmarkStart w:id="0" w:name="_GoBack"/>
            <w:bookmarkEnd w:id="0"/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1 - </w:t>
            </w:r>
            <w:r w:rsidR="002B20C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1D5EBB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ind w:left="80"/>
            </w:pPr>
            <w:r>
              <w:rPr>
                <w:rFonts w:ascii="Times New Roman" w:eastAsia="Times New Roman" w:hAnsi="Times New Roman" w:cs="Times New Roman"/>
                <w:sz w:val="24"/>
              </w:rPr>
              <w:t>Provjera funkcionalnosti</w:t>
            </w:r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1 - 5</w:t>
            </w:r>
          </w:p>
        </w:tc>
      </w:tr>
      <w:tr w:rsidR="001D5EBB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Ukupno za praktičan rad:</w:t>
            </w:r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50</w:t>
            </w:r>
          </w:p>
        </w:tc>
      </w:tr>
      <w:tr w:rsidR="001A5BF6">
        <w:tc>
          <w:tcPr>
            <w:tcW w:w="127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A5BF6" w:rsidRDefault="001A5B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A5BF6" w:rsidRDefault="001A5BF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A5BF6" w:rsidRDefault="001A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D5EBB" w:rsidRDefault="001A5BF6">
      <w:pPr>
        <w:numPr>
          <w:ilvl w:val="0"/>
          <w:numId w:val="1"/>
        </w:numPr>
        <w:tabs>
          <w:tab w:val="left" w:pos="720"/>
          <w:tab w:val="left" w:pos="303"/>
        </w:tabs>
        <w:spacing w:after="0" w:line="240" w:lineRule="auto"/>
        <w:ind w:left="303" w:hanging="30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Naputak za vrednovanje prezentacije uratka </w:t>
      </w:r>
    </w:p>
    <w:p w:rsidR="001D5EBB" w:rsidRDefault="001A5BF6">
      <w:pPr>
        <w:spacing w:after="0" w:line="240" w:lineRule="auto"/>
        <w:ind w:left="36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Učenica/učenik mogu ostvariti najviše 20 bodova. </w:t>
      </w:r>
    </w:p>
    <w:p w:rsidR="001D5EBB" w:rsidRDefault="001D5EBB">
      <w:pPr>
        <w:spacing w:after="0" w:line="262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6180"/>
        <w:gridCol w:w="2260"/>
      </w:tblGrid>
      <w:tr w:rsidR="001D5EBB"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180" w:type="dxa"/>
            <w:tcBorders>
              <w:top w:val="single" w:sz="8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Elementi vrednovanja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ind w:left="8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Maksimum bodova</w:t>
            </w:r>
          </w:p>
        </w:tc>
      </w:tr>
      <w:tr w:rsidR="001D5EBB">
        <w:tc>
          <w:tcPr>
            <w:tcW w:w="400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1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5EBB">
        <w:tc>
          <w:tcPr>
            <w:tcW w:w="400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1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  <w:ind w:left="100"/>
            </w:pPr>
            <w:r>
              <w:rPr>
                <w:rFonts w:ascii="Times New Roman" w:eastAsia="Times New Roman" w:hAnsi="Times New Roman" w:cs="Times New Roman"/>
                <w:sz w:val="24"/>
              </w:rPr>
              <w:t>Opis postupka izrade tehničke tvorevine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1 - 5</w:t>
            </w:r>
          </w:p>
        </w:tc>
      </w:tr>
      <w:tr w:rsidR="001D5EBB">
        <w:tc>
          <w:tcPr>
            <w:tcW w:w="400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1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  <w:ind w:left="100"/>
            </w:pPr>
            <w:r>
              <w:rPr>
                <w:rFonts w:ascii="Times New Roman" w:eastAsia="Times New Roman" w:hAnsi="Times New Roman" w:cs="Times New Roman"/>
                <w:sz w:val="24"/>
              </w:rPr>
              <w:t>Opis funkcije tehničke tvorevine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1 - 5</w:t>
            </w:r>
          </w:p>
        </w:tc>
      </w:tr>
      <w:tr w:rsidR="001D5EBB">
        <w:tc>
          <w:tcPr>
            <w:tcW w:w="400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1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  <w:ind w:left="100"/>
            </w:pPr>
            <w:r>
              <w:rPr>
                <w:rFonts w:ascii="Times New Roman" w:eastAsia="Times New Roman" w:hAnsi="Times New Roman" w:cs="Times New Roman"/>
                <w:sz w:val="24"/>
              </w:rPr>
              <w:t>Opis primjene tehničke tvorevine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1 - 5</w:t>
            </w:r>
          </w:p>
        </w:tc>
      </w:tr>
      <w:tr w:rsidR="001D5EBB">
        <w:tc>
          <w:tcPr>
            <w:tcW w:w="400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1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  <w:ind w:left="1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Odgovori na postavljena pitanja 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1 - 5</w:t>
            </w:r>
          </w:p>
        </w:tc>
      </w:tr>
      <w:tr w:rsidR="001D5EBB">
        <w:tc>
          <w:tcPr>
            <w:tcW w:w="400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ind w:left="256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UKUPNO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A5BF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do 20</w:t>
            </w:r>
          </w:p>
        </w:tc>
      </w:tr>
      <w:tr w:rsidR="001D5EBB">
        <w:tc>
          <w:tcPr>
            <w:tcW w:w="400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1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1D5EBB" w:rsidRDefault="001D5E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D5EBB" w:rsidRDefault="001D5E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1D5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96586"/>
    <w:multiLevelType w:val="multilevel"/>
    <w:tmpl w:val="417E0F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EBB"/>
    <w:rsid w:val="001A5BF6"/>
    <w:rsid w:val="001D5EBB"/>
    <w:rsid w:val="002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E5D9"/>
  <w15:docId w15:val="{E7520F4A-F1D6-47F4-BB5A-2724C171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Josip Funarić</cp:lastModifiedBy>
  <cp:revision>3</cp:revision>
  <dcterms:created xsi:type="dcterms:W3CDTF">2020-02-09T22:10:00Z</dcterms:created>
  <dcterms:modified xsi:type="dcterms:W3CDTF">2021-02-09T21:59:00Z</dcterms:modified>
</cp:coreProperties>
</file>